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24" w:rsidRDefault="00833224" w:rsidP="00833224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Default="00833224" w:rsidP="00833224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1A17D5">
        <w:rPr>
          <w:rFonts w:cs="Times New Roman"/>
          <w:b/>
          <w:bCs/>
          <w:iCs/>
          <w:szCs w:val="24"/>
        </w:rPr>
        <w:t xml:space="preserve">В соответствии </w:t>
      </w:r>
      <w:proofErr w:type="gramStart"/>
      <w:r w:rsidRPr="001A17D5">
        <w:rPr>
          <w:rFonts w:cs="Times New Roman"/>
          <w:b/>
          <w:bCs/>
          <w:iCs/>
          <w:szCs w:val="24"/>
        </w:rPr>
        <w:t>с</w:t>
      </w:r>
      <w:proofErr w:type="gramEnd"/>
      <w:r w:rsidRPr="001A17D5">
        <w:rPr>
          <w:rFonts w:cs="Times New Roman"/>
          <w:b/>
          <w:bCs/>
          <w:iCs/>
          <w:szCs w:val="24"/>
        </w:rPr>
        <w:t xml:space="preserve">          </w:t>
      </w:r>
    </w:p>
    <w:p w:rsidR="00833224" w:rsidRPr="001A17D5" w:rsidRDefault="001F620D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bCs/>
          <w:iCs/>
          <w:szCs w:val="24"/>
        </w:rPr>
        <w:t>распоряжения</w:t>
      </w:r>
      <w:r w:rsidR="00833224" w:rsidRPr="001A17D5">
        <w:rPr>
          <w:rFonts w:cs="Times New Roman"/>
          <w:b/>
          <w:bCs/>
          <w:iCs/>
          <w:szCs w:val="24"/>
        </w:rPr>
        <w:t>м</w:t>
      </w:r>
      <w:r>
        <w:rPr>
          <w:rFonts w:cs="Times New Roman"/>
          <w:b/>
          <w:bCs/>
          <w:iCs/>
          <w:szCs w:val="24"/>
        </w:rPr>
        <w:t>и</w:t>
      </w:r>
      <w:r w:rsidR="00833224" w:rsidRPr="001A17D5">
        <w:rPr>
          <w:rFonts w:cs="Times New Roman"/>
          <w:b/>
          <w:bCs/>
          <w:iCs/>
          <w:szCs w:val="24"/>
        </w:rPr>
        <w:t xml:space="preserve"> </w:t>
      </w:r>
      <w:r w:rsidR="00833224">
        <w:rPr>
          <w:rFonts w:cs="Times New Roman"/>
          <w:b/>
          <w:bCs/>
          <w:iCs/>
          <w:szCs w:val="24"/>
        </w:rPr>
        <w:t>Администрации</w:t>
      </w: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1A17D5">
        <w:rPr>
          <w:rFonts w:cs="Times New Roman"/>
          <w:b/>
          <w:bCs/>
          <w:iCs/>
          <w:szCs w:val="24"/>
        </w:rPr>
        <w:t>Златоустовского городского округа</w:t>
      </w:r>
    </w:p>
    <w:p w:rsidR="00833224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F7339A">
        <w:rPr>
          <w:rFonts w:cs="Times New Roman"/>
          <w:b/>
          <w:szCs w:val="24"/>
        </w:rPr>
        <w:t>от «</w:t>
      </w:r>
      <w:r>
        <w:rPr>
          <w:rFonts w:cs="Times New Roman"/>
          <w:b/>
          <w:szCs w:val="24"/>
        </w:rPr>
        <w:t xml:space="preserve"> </w:t>
      </w:r>
      <w:r w:rsidR="001F620D">
        <w:rPr>
          <w:rFonts w:cs="Times New Roman"/>
          <w:b/>
          <w:szCs w:val="24"/>
        </w:rPr>
        <w:t>19</w:t>
      </w:r>
      <w:r>
        <w:rPr>
          <w:rFonts w:cs="Times New Roman"/>
          <w:b/>
          <w:szCs w:val="24"/>
        </w:rPr>
        <w:t xml:space="preserve"> </w:t>
      </w:r>
      <w:r w:rsidRPr="00F7339A">
        <w:rPr>
          <w:rFonts w:cs="Times New Roman"/>
          <w:b/>
          <w:szCs w:val="24"/>
        </w:rPr>
        <w:t xml:space="preserve">» </w:t>
      </w:r>
      <w:r w:rsidR="001F620D">
        <w:rPr>
          <w:rFonts w:cs="Times New Roman"/>
          <w:b/>
          <w:szCs w:val="24"/>
        </w:rPr>
        <w:t>мая</w:t>
      </w:r>
      <w:r w:rsidRPr="00F7339A">
        <w:rPr>
          <w:rFonts w:cs="Times New Roman"/>
          <w:b/>
          <w:szCs w:val="24"/>
        </w:rPr>
        <w:t xml:space="preserve"> 202</w:t>
      </w:r>
      <w:r w:rsidR="00BD60EB">
        <w:rPr>
          <w:rFonts w:cs="Times New Roman"/>
          <w:b/>
          <w:szCs w:val="24"/>
        </w:rPr>
        <w:t>5</w:t>
      </w:r>
      <w:r>
        <w:rPr>
          <w:rFonts w:cs="Times New Roman"/>
          <w:b/>
          <w:szCs w:val="24"/>
        </w:rPr>
        <w:t xml:space="preserve"> </w:t>
      </w:r>
      <w:r w:rsidRPr="00F7339A">
        <w:rPr>
          <w:rFonts w:cs="Times New Roman"/>
          <w:b/>
          <w:szCs w:val="24"/>
        </w:rPr>
        <w:t>г</w:t>
      </w:r>
      <w:r w:rsidRPr="00F7339A">
        <w:rPr>
          <w:rFonts w:cs="Times New Roman"/>
          <w:b/>
          <w:bCs/>
          <w:iCs/>
          <w:szCs w:val="24"/>
        </w:rPr>
        <w:t>. №</w:t>
      </w:r>
      <w:r>
        <w:rPr>
          <w:rFonts w:cs="Times New Roman"/>
          <w:b/>
          <w:bCs/>
          <w:iCs/>
          <w:szCs w:val="24"/>
        </w:rPr>
        <w:t xml:space="preserve"> </w:t>
      </w:r>
      <w:r w:rsidR="001F620D">
        <w:rPr>
          <w:rFonts w:cs="Times New Roman"/>
          <w:b/>
          <w:bCs/>
          <w:iCs/>
          <w:szCs w:val="24"/>
        </w:rPr>
        <w:t>1643</w:t>
      </w:r>
      <w:r w:rsidRPr="00F7339A">
        <w:rPr>
          <w:rFonts w:cs="Times New Roman"/>
          <w:b/>
          <w:bCs/>
          <w:iCs/>
          <w:szCs w:val="24"/>
        </w:rPr>
        <w:t>-р</w:t>
      </w:r>
      <w:r>
        <w:rPr>
          <w:rFonts w:cs="Times New Roman"/>
          <w:b/>
          <w:bCs/>
          <w:iCs/>
          <w:szCs w:val="24"/>
        </w:rPr>
        <w:t>/АДМ</w:t>
      </w:r>
    </w:p>
    <w:p w:rsidR="001F620D" w:rsidRPr="001A17D5" w:rsidRDefault="001F620D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bCs/>
          <w:iCs/>
          <w:szCs w:val="24"/>
        </w:rPr>
        <w:t>от « 19 » мая 2025 г. № 1644-р/АДМ</w:t>
      </w: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  <w:r w:rsidRPr="001A17D5">
        <w:rPr>
          <w:rFonts w:cs="Times New Roman"/>
          <w:color w:val="0000FF"/>
          <w:szCs w:val="24"/>
        </w:rPr>
        <w:t xml:space="preserve"> </w:t>
      </w:r>
    </w:p>
    <w:p w:rsidR="00833224" w:rsidRDefault="00833224" w:rsidP="002D5D45">
      <w:pPr>
        <w:pStyle w:val="5"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cs="Times New Roman"/>
          <w:i w:val="0"/>
          <w:sz w:val="24"/>
          <w:szCs w:val="24"/>
        </w:rPr>
      </w:pPr>
    </w:p>
    <w:p w:rsidR="00833224" w:rsidRDefault="00833224" w:rsidP="002D5D45"/>
    <w:p w:rsidR="00833224" w:rsidRDefault="00833224" w:rsidP="002D5D45"/>
    <w:p w:rsidR="00833224" w:rsidRDefault="00833224" w:rsidP="002D5D45"/>
    <w:p w:rsidR="00833224" w:rsidRPr="004F6F99" w:rsidRDefault="00833224" w:rsidP="002D5D45"/>
    <w:p w:rsidR="00833224" w:rsidRDefault="00833224" w:rsidP="002D5D45">
      <w:pPr>
        <w:pStyle w:val="5"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cs="Times New Roman"/>
          <w:i w:val="0"/>
          <w:sz w:val="24"/>
          <w:szCs w:val="24"/>
        </w:rPr>
      </w:pPr>
    </w:p>
    <w:p w:rsidR="00833224" w:rsidRPr="001A17D5" w:rsidRDefault="00833224" w:rsidP="001E738F">
      <w:pPr>
        <w:pStyle w:val="5"/>
        <w:numPr>
          <w:ilvl w:val="0"/>
          <w:numId w:val="0"/>
        </w:numPr>
        <w:spacing w:before="0" w:after="0" w:line="360" w:lineRule="auto"/>
        <w:jc w:val="center"/>
        <w:rPr>
          <w:rFonts w:cs="Times New Roman"/>
          <w:i w:val="0"/>
          <w:sz w:val="24"/>
          <w:szCs w:val="24"/>
        </w:rPr>
      </w:pPr>
      <w:r w:rsidRPr="001A17D5">
        <w:rPr>
          <w:rFonts w:cs="Times New Roman"/>
          <w:i w:val="0"/>
          <w:sz w:val="24"/>
          <w:szCs w:val="24"/>
        </w:rPr>
        <w:t>ДОКУМЕНТАЦИЯ</w:t>
      </w:r>
    </w:p>
    <w:p w:rsidR="00833224" w:rsidRPr="001A17D5" w:rsidRDefault="00833224" w:rsidP="001E738F">
      <w:pPr>
        <w:pStyle w:val="5"/>
        <w:numPr>
          <w:ilvl w:val="0"/>
          <w:numId w:val="0"/>
        </w:numPr>
        <w:spacing w:line="360" w:lineRule="auto"/>
        <w:jc w:val="center"/>
        <w:rPr>
          <w:rFonts w:cs="Times New Roman"/>
          <w:i w:val="0"/>
          <w:sz w:val="24"/>
          <w:szCs w:val="24"/>
        </w:rPr>
      </w:pPr>
      <w:proofErr w:type="gramStart"/>
      <w:r w:rsidRPr="001A17D5">
        <w:rPr>
          <w:rFonts w:cs="Times New Roman"/>
          <w:i w:val="0"/>
          <w:sz w:val="24"/>
          <w:szCs w:val="24"/>
        </w:rPr>
        <w:t xml:space="preserve">по </w:t>
      </w:r>
      <w:r>
        <w:rPr>
          <w:rFonts w:cs="Times New Roman"/>
          <w:i w:val="0"/>
          <w:sz w:val="24"/>
          <w:szCs w:val="24"/>
        </w:rPr>
        <w:t>продаже</w:t>
      </w:r>
      <w:r w:rsidRPr="00833224">
        <w:rPr>
          <w:rFonts w:cs="Times New Roman"/>
          <w:i w:val="0"/>
          <w:sz w:val="24"/>
          <w:szCs w:val="24"/>
        </w:rPr>
        <w:t xml:space="preserve"> муниципального имущества на аукционе с открытой формой подачи предложений о цене в электронной форме</w:t>
      </w:r>
      <w:proofErr w:type="gramEnd"/>
      <w:r w:rsidRPr="001A17D5">
        <w:rPr>
          <w:rFonts w:cs="Times New Roman"/>
          <w:i w:val="0"/>
          <w:sz w:val="24"/>
          <w:szCs w:val="24"/>
        </w:rPr>
        <w:t>.</w:t>
      </w:r>
    </w:p>
    <w:p w:rsidR="00833224" w:rsidRPr="001A17D5" w:rsidRDefault="00833224" w:rsidP="002D5D45">
      <w:pPr>
        <w:spacing w:line="360" w:lineRule="auto"/>
        <w:jc w:val="both"/>
        <w:rPr>
          <w:rFonts w:cs="Times New Roman"/>
          <w:i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rPr>
          <w:rFonts w:cs="Times New Roman"/>
          <w:b/>
          <w:color w:val="0000FF"/>
          <w:szCs w:val="24"/>
          <w:u w:val="single"/>
        </w:rPr>
      </w:pPr>
    </w:p>
    <w:p w:rsidR="00833224" w:rsidRPr="001A17D5" w:rsidRDefault="00833224" w:rsidP="001E738F">
      <w:pPr>
        <w:keepNext/>
        <w:keepLines/>
        <w:suppressLineNumbers/>
        <w:suppressAutoHyphens/>
        <w:ind w:firstLine="0"/>
        <w:jc w:val="center"/>
        <w:rPr>
          <w:rFonts w:cs="Times New Roman"/>
          <w:b/>
          <w:szCs w:val="24"/>
        </w:rPr>
      </w:pPr>
      <w:r w:rsidRPr="001A17D5">
        <w:rPr>
          <w:rFonts w:cs="Times New Roman"/>
          <w:b/>
          <w:szCs w:val="24"/>
          <w:u w:val="single"/>
        </w:rPr>
        <w:t>Организатор аукциона:</w:t>
      </w:r>
    </w:p>
    <w:p w:rsidR="00007296" w:rsidRDefault="00007296" w:rsidP="001E738F">
      <w:pPr>
        <w:keepNext/>
        <w:keepLines/>
        <w:suppressLineNumbers/>
        <w:suppressAutoHyphens/>
        <w:ind w:firstLine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Комитет по управлению имуществом Златоустовского городского округа, </w:t>
      </w:r>
    </w:p>
    <w:p w:rsidR="00833224" w:rsidRPr="00DD5FC7" w:rsidRDefault="00007296" w:rsidP="001E738F">
      <w:pPr>
        <w:keepNext/>
        <w:keepLines/>
        <w:suppressLineNumbers/>
        <w:suppressAutoHyphens/>
        <w:ind w:firstLine="0"/>
        <w:jc w:val="center"/>
        <w:rPr>
          <w:rFonts w:cs="Times New Roman"/>
          <w:b/>
          <w:szCs w:val="24"/>
          <w:highlight w:val="yellow"/>
        </w:rPr>
      </w:pPr>
      <w:r>
        <w:rPr>
          <w:rFonts w:cs="Times New Roman"/>
          <w:b/>
          <w:szCs w:val="24"/>
        </w:rPr>
        <w:t xml:space="preserve">от имени </w:t>
      </w:r>
      <w:r w:rsidR="00833224" w:rsidRPr="004C23F0">
        <w:rPr>
          <w:rFonts w:cs="Times New Roman"/>
          <w:b/>
          <w:szCs w:val="24"/>
        </w:rPr>
        <w:t>Администрация Златоустовского городского округа</w:t>
      </w:r>
      <w:r w:rsidR="00833224" w:rsidRPr="00DD5FC7">
        <w:rPr>
          <w:rFonts w:cs="Times New Roman"/>
          <w:b/>
          <w:szCs w:val="24"/>
          <w:highlight w:val="yellow"/>
        </w:rPr>
        <w:t xml:space="preserve"> </w:t>
      </w: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1E738F">
      <w:pPr>
        <w:ind w:firstLine="0"/>
        <w:jc w:val="center"/>
        <w:rPr>
          <w:rFonts w:cs="Times New Roman"/>
          <w:b/>
          <w:szCs w:val="24"/>
        </w:rPr>
      </w:pPr>
      <w:r w:rsidRPr="001A17D5">
        <w:rPr>
          <w:rFonts w:cs="Times New Roman"/>
          <w:b/>
          <w:szCs w:val="24"/>
        </w:rPr>
        <w:t>г. Златоуст 202</w:t>
      </w:r>
      <w:r w:rsidR="00D33DF0">
        <w:rPr>
          <w:rFonts w:cs="Times New Roman"/>
          <w:b/>
          <w:szCs w:val="24"/>
        </w:rPr>
        <w:t>5</w:t>
      </w:r>
    </w:p>
    <w:p w:rsidR="00F146A8" w:rsidRDefault="00F146A8" w:rsidP="00F146A8">
      <w:pPr>
        <w:ind w:firstLine="0"/>
      </w:pPr>
    </w:p>
    <w:p w:rsidR="00C96F1E" w:rsidRPr="00B26EDF" w:rsidRDefault="00C96F1E" w:rsidP="00F146A8">
      <w:pPr>
        <w:ind w:firstLine="0"/>
      </w:pPr>
    </w:p>
    <w:p w:rsidR="00B92DB0" w:rsidRPr="00B92DB0" w:rsidRDefault="004D5299" w:rsidP="006A1D71">
      <w:pPr>
        <w:ind w:right="-1" w:firstLine="720"/>
        <w:jc w:val="both"/>
        <w:rPr>
          <w:b/>
        </w:rPr>
      </w:pPr>
      <w:r w:rsidRPr="00B92DB0">
        <w:rPr>
          <w:b/>
        </w:rPr>
        <w:t xml:space="preserve">1. </w:t>
      </w:r>
      <w:r w:rsidR="00B92DB0" w:rsidRPr="00B92DB0">
        <w:rPr>
          <w:b/>
        </w:rPr>
        <w:t>Общие положения.</w:t>
      </w:r>
    </w:p>
    <w:p w:rsidR="00833224" w:rsidRDefault="00B26EDF" w:rsidP="006A1D71">
      <w:pPr>
        <w:ind w:right="-1" w:firstLine="720"/>
        <w:jc w:val="both"/>
      </w:pPr>
      <w:proofErr w:type="gramStart"/>
      <w:r w:rsidRPr="00B26EDF">
        <w:t xml:space="preserve">Настоящий аукцион </w:t>
      </w:r>
      <w:r>
        <w:t xml:space="preserve">проводится в </w:t>
      </w:r>
      <w:r w:rsidRPr="00B26EDF">
        <w:t xml:space="preserve">соответствии с положениями Гражданского кодекса Российской Федерации, Бюджетного кодекса Российской Федерации, </w:t>
      </w:r>
      <w:r w:rsidR="006A1D71">
        <w:t xml:space="preserve">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 </w:t>
      </w:r>
      <w:r w:rsidRPr="00B26EDF">
        <w:t>Положением о продаже муниципального имущества и продаже права на заключение договоров аренды муниципального имущества Златоустовского</w:t>
      </w:r>
      <w:proofErr w:type="gramEnd"/>
      <w:r w:rsidRPr="00B26EDF">
        <w:t xml:space="preserve"> городского округа, утвержденным решением Собрания депутатов Златоустовского городского округа от 14.05.2015г. № 28-ЗГО, иными нормативными правовыми актами.</w:t>
      </w:r>
    </w:p>
    <w:p w:rsidR="004741BA" w:rsidRPr="004741BA" w:rsidRDefault="004741BA" w:rsidP="002D5D45">
      <w:pPr>
        <w:jc w:val="both"/>
      </w:pPr>
      <w:r w:rsidRPr="004741BA">
        <w:t>В части, прямо не урегулированной законодательными и иными нормативными правовыми актами Российской Федерации, проведение аукциона регулируется настоящей документацией.</w:t>
      </w:r>
    </w:p>
    <w:p w:rsidR="00B92DB0" w:rsidRPr="00B92DB0" w:rsidRDefault="00B92DB0" w:rsidP="002D5D45">
      <w:pPr>
        <w:jc w:val="both"/>
      </w:pPr>
      <w:r w:rsidRPr="003F2679">
        <w:t xml:space="preserve">Собственник имущества – </w:t>
      </w:r>
      <w:r>
        <w:t>Муниципальное образование Златоустовский городской округ</w:t>
      </w:r>
      <w:r w:rsidR="002D7F8A">
        <w:t>.</w:t>
      </w:r>
    </w:p>
    <w:p w:rsidR="00AC26B0" w:rsidRPr="00FA3017" w:rsidRDefault="00AC26B0" w:rsidP="002D5D45">
      <w:pPr>
        <w:jc w:val="both"/>
        <w:rPr>
          <w:highlight w:val="yellow"/>
        </w:rPr>
      </w:pPr>
      <w:r w:rsidRPr="003F2679">
        <w:t>Организатор аукциона:</w:t>
      </w:r>
      <w:r>
        <w:t xml:space="preserve"> </w:t>
      </w:r>
      <w:r w:rsidR="00007296">
        <w:t xml:space="preserve">Комитет по управлению имуществом </w:t>
      </w:r>
      <w:r w:rsidRPr="004773C6">
        <w:t>Златоустовского городского округа</w:t>
      </w:r>
      <w:r w:rsidR="00007296">
        <w:t>, от имени Администрации ЗГО</w:t>
      </w:r>
    </w:p>
    <w:p w:rsidR="00AC26B0" w:rsidRPr="001A17D5" w:rsidRDefault="00AC26B0" w:rsidP="002D5D45">
      <w:pPr>
        <w:jc w:val="both"/>
      </w:pPr>
      <w:r w:rsidRPr="001A17D5">
        <w:t xml:space="preserve">Место нахождения: Челябинская область, </w:t>
      </w:r>
      <w:proofErr w:type="gramStart"/>
      <w:r w:rsidRPr="001A17D5">
        <w:t>г</w:t>
      </w:r>
      <w:proofErr w:type="gramEnd"/>
      <w:r w:rsidRPr="001A17D5">
        <w:t xml:space="preserve">. Златоуст, ул. </w:t>
      </w:r>
      <w:proofErr w:type="spellStart"/>
      <w:r w:rsidRPr="001A17D5">
        <w:t>Таганайская</w:t>
      </w:r>
      <w:proofErr w:type="spellEnd"/>
      <w:r w:rsidRPr="001A17D5">
        <w:t>, 1, к.403.</w:t>
      </w:r>
    </w:p>
    <w:p w:rsidR="00AC26B0" w:rsidRPr="001A17D5" w:rsidRDefault="00AC26B0" w:rsidP="002D5D45">
      <w:pPr>
        <w:jc w:val="both"/>
      </w:pPr>
      <w:r w:rsidRPr="001A17D5">
        <w:t xml:space="preserve">Почтовый адрес: 456200, Челябинская область, </w:t>
      </w:r>
      <w:proofErr w:type="gramStart"/>
      <w:r w:rsidRPr="001A17D5">
        <w:t>г</w:t>
      </w:r>
      <w:proofErr w:type="gramEnd"/>
      <w:r w:rsidRPr="001A17D5">
        <w:t xml:space="preserve">. Златоуст, ул. </w:t>
      </w:r>
      <w:proofErr w:type="spellStart"/>
      <w:r w:rsidRPr="001A17D5">
        <w:t>Таганайская</w:t>
      </w:r>
      <w:proofErr w:type="spellEnd"/>
      <w:r w:rsidRPr="001A17D5">
        <w:t>, 1, а/я 168.</w:t>
      </w:r>
    </w:p>
    <w:p w:rsidR="00AC26B0" w:rsidRPr="00955092" w:rsidRDefault="00AC26B0" w:rsidP="002D5D45">
      <w:pPr>
        <w:jc w:val="both"/>
      </w:pPr>
      <w:r w:rsidRPr="001A17D5">
        <w:t xml:space="preserve">Адрес электронной почты: </w:t>
      </w:r>
      <w:hyperlink r:id="rId6" w:history="1">
        <w:r w:rsidRPr="000761DA">
          <w:rPr>
            <w:rStyle w:val="a4"/>
            <w:rFonts w:cs="Times New Roman"/>
            <w:szCs w:val="24"/>
            <w:lang w:val="en-US"/>
          </w:rPr>
          <w:t>komitet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kui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zlat</w:t>
        </w:r>
        <w:r w:rsidRPr="00955092">
          <w:rPr>
            <w:rStyle w:val="a4"/>
            <w:rFonts w:cs="Times New Roman"/>
            <w:szCs w:val="24"/>
          </w:rPr>
          <w:t>@</w:t>
        </w:r>
        <w:r w:rsidRPr="000761DA">
          <w:rPr>
            <w:rStyle w:val="a4"/>
            <w:rFonts w:cs="Times New Roman"/>
            <w:szCs w:val="24"/>
            <w:lang w:val="en-US"/>
          </w:rPr>
          <w:t>yandex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ru</w:t>
        </w:r>
      </w:hyperlink>
    </w:p>
    <w:p w:rsidR="00AC26B0" w:rsidRDefault="00AC26B0" w:rsidP="002D5D45">
      <w:pPr>
        <w:jc w:val="both"/>
      </w:pPr>
      <w:r w:rsidRPr="001A17D5">
        <w:t>Тел. (3513) 62-10-48, (3513) 62-21-61.</w:t>
      </w:r>
    </w:p>
    <w:p w:rsidR="002D7F8A" w:rsidRPr="002D7F8A" w:rsidRDefault="002D7F8A" w:rsidP="002D7F8A">
      <w:pPr>
        <w:jc w:val="both"/>
      </w:pPr>
      <w:r>
        <w:rPr>
          <w:shd w:val="clear" w:color="auto" w:fill="FFFFFF"/>
        </w:rPr>
        <w:t xml:space="preserve">Проведение продажи имущества в электронной форме осуществляется на электронной площадке оператором электронной площадки - </w:t>
      </w:r>
      <w:r w:rsidRPr="002D7F8A">
        <w:t xml:space="preserve">Акционерное общество «Единая электронная торговая площадка» </w:t>
      </w:r>
      <w:hyperlink r:id="rId7" w:history="1">
        <w:r w:rsidRPr="002F0A7B">
          <w:rPr>
            <w:color w:val="0000FF"/>
            <w:u w:val="single"/>
          </w:rPr>
          <w:t>https://178fz.roseltorg.ru/</w:t>
        </w:r>
      </w:hyperlink>
    </w:p>
    <w:p w:rsidR="00AC26B0" w:rsidRDefault="00AC26B0" w:rsidP="002D5D45">
      <w:pPr>
        <w:jc w:val="both"/>
      </w:pPr>
      <w:r w:rsidRPr="00AC26B0">
        <w:t>Определение победителей производится на аукционе с открытой формой подачи предложений о цене в электронной форме.</w:t>
      </w:r>
    </w:p>
    <w:p w:rsidR="002F0A7B" w:rsidRDefault="00CA6295" w:rsidP="002D5D45">
      <w:pPr>
        <w:jc w:val="both"/>
      </w:pPr>
      <w:r>
        <w:rPr>
          <w:b/>
        </w:rPr>
        <w:t xml:space="preserve">2. </w:t>
      </w:r>
      <w:r w:rsidR="00785B22">
        <w:rPr>
          <w:b/>
        </w:rPr>
        <w:t>Способ приватизации</w:t>
      </w:r>
      <w:r w:rsidR="00785B22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4D7DBA" w:rsidRDefault="00CA6295" w:rsidP="002D5D45">
      <w:pPr>
        <w:jc w:val="both"/>
        <w:rPr>
          <w:rFonts w:cs="Times New Roman"/>
          <w:szCs w:val="28"/>
        </w:rPr>
      </w:pPr>
      <w:r>
        <w:rPr>
          <w:b/>
        </w:rPr>
        <w:t>3</w:t>
      </w:r>
      <w:r w:rsidR="0073586C" w:rsidRPr="000B3461">
        <w:rPr>
          <w:b/>
        </w:rPr>
        <w:t xml:space="preserve">. </w:t>
      </w:r>
      <w:r w:rsidR="0073586C" w:rsidRPr="000B3461">
        <w:rPr>
          <w:rFonts w:cs="Times New Roman"/>
          <w:b/>
          <w:szCs w:val="28"/>
        </w:rPr>
        <w:t>Наименование муниципального имущества и иные позволяющие его индивидуализировать сведения</w:t>
      </w:r>
      <w:r w:rsidR="000B3461">
        <w:rPr>
          <w:rFonts w:cs="Times New Roman"/>
          <w:szCs w:val="28"/>
        </w:rPr>
        <w:t>.</w:t>
      </w:r>
    </w:p>
    <w:p w:rsidR="0073586C" w:rsidRDefault="002F5BE2" w:rsidP="002D5D45">
      <w:pPr>
        <w:jc w:val="both"/>
        <w:rPr>
          <w:rFonts w:cs="Times New Roman"/>
          <w:szCs w:val="24"/>
        </w:rPr>
      </w:pPr>
      <w:r w:rsidRPr="001A17D5">
        <w:rPr>
          <w:rFonts w:cs="Times New Roman"/>
          <w:szCs w:val="24"/>
        </w:rPr>
        <w:t xml:space="preserve">Сведения о </w:t>
      </w:r>
      <w:r w:rsidR="00075C3C">
        <w:rPr>
          <w:rFonts w:cs="Times New Roman"/>
          <w:szCs w:val="24"/>
        </w:rPr>
        <w:t xml:space="preserve">муниципальном </w:t>
      </w:r>
      <w:r w:rsidR="002D7F8A">
        <w:rPr>
          <w:rFonts w:cs="Times New Roman"/>
          <w:szCs w:val="24"/>
        </w:rPr>
        <w:t>имуществе,</w:t>
      </w:r>
      <w:r w:rsidR="008305EB">
        <w:rPr>
          <w:rFonts w:cs="Times New Roman"/>
          <w:szCs w:val="24"/>
        </w:rPr>
        <w:t xml:space="preserve"> выставленном на продажу, о его место</w:t>
      </w:r>
      <w:r w:rsidRPr="001A17D5">
        <w:rPr>
          <w:rFonts w:cs="Times New Roman"/>
          <w:szCs w:val="24"/>
        </w:rPr>
        <w:t xml:space="preserve">расположении, описании и технических характеристиках содержатся в приложении 1 к документации </w:t>
      </w:r>
      <w:r w:rsidR="00C62089">
        <w:rPr>
          <w:rFonts w:cs="Times New Roman"/>
          <w:szCs w:val="24"/>
        </w:rPr>
        <w:t xml:space="preserve">о проведении настоящей процедуры </w:t>
      </w:r>
      <w:r w:rsidRPr="001A17D5">
        <w:rPr>
          <w:rFonts w:cs="Times New Roman"/>
          <w:szCs w:val="24"/>
        </w:rPr>
        <w:t>(далее – приложение 1)</w:t>
      </w:r>
      <w:r>
        <w:rPr>
          <w:rFonts w:cs="Times New Roman"/>
          <w:szCs w:val="24"/>
        </w:rPr>
        <w:t>.</w:t>
      </w:r>
    </w:p>
    <w:p w:rsidR="00E539CF" w:rsidRDefault="00E539CF" w:rsidP="002D5D45">
      <w:pPr>
        <w:jc w:val="both"/>
        <w:rPr>
          <w:szCs w:val="24"/>
        </w:rPr>
      </w:pPr>
      <w:r w:rsidRPr="00E539CF">
        <w:rPr>
          <w:szCs w:val="24"/>
        </w:rPr>
        <w:t>Сведения о предыдущих торгах по продаже имущества, объявленных в течение года, предшествующего продаже, и об итогах торгов по продаже имущества:</w:t>
      </w:r>
      <w:r>
        <w:rPr>
          <w:szCs w:val="24"/>
        </w:rPr>
        <w:t xml:space="preserve"> </w:t>
      </w:r>
      <w:r w:rsidR="007E6435">
        <w:t xml:space="preserve">ранее был проведен аукцион в электронной форме - </w:t>
      </w:r>
      <w:r w:rsidR="007E6435" w:rsidRPr="00AE6579">
        <w:t>был признан несостоявшимся</w:t>
      </w:r>
      <w:r>
        <w:rPr>
          <w:szCs w:val="24"/>
        </w:rPr>
        <w:t>.</w:t>
      </w:r>
    </w:p>
    <w:p w:rsidR="00E539CF" w:rsidRPr="000B3461" w:rsidRDefault="00CA6295" w:rsidP="002D5D45">
      <w:pPr>
        <w:jc w:val="both"/>
        <w:rPr>
          <w:b/>
          <w:szCs w:val="24"/>
        </w:rPr>
      </w:pPr>
      <w:r>
        <w:rPr>
          <w:b/>
          <w:szCs w:val="24"/>
        </w:rPr>
        <w:t>4</w:t>
      </w:r>
      <w:r w:rsidR="00E539CF" w:rsidRPr="000B3461">
        <w:rPr>
          <w:b/>
          <w:szCs w:val="24"/>
        </w:rPr>
        <w:t>. Начальная цена</w:t>
      </w:r>
      <w:r w:rsidR="00454A93" w:rsidRPr="000B3461">
        <w:rPr>
          <w:b/>
          <w:szCs w:val="24"/>
        </w:rPr>
        <w:t xml:space="preserve"> продажи муниципального имущества</w:t>
      </w:r>
      <w:r w:rsidR="000B3461">
        <w:rPr>
          <w:b/>
          <w:szCs w:val="24"/>
        </w:rPr>
        <w:t>.</w:t>
      </w:r>
    </w:p>
    <w:p w:rsidR="00CD71FF" w:rsidRDefault="00CD71FF" w:rsidP="00CD71FF">
      <w:pPr>
        <w:jc w:val="both"/>
      </w:pPr>
      <w:r>
        <w:rPr>
          <w:shd w:val="clear" w:color="auto" w:fill="FFFFFF"/>
        </w:rPr>
        <w:t>Начальная цена подлежащего приватизации имущества устанавливается в соответствии с законодательством РФ, регулирующим оценочную деятельность (</w:t>
      </w:r>
      <w:r w:rsidRPr="00454A93">
        <w:t>Федеральны</w:t>
      </w:r>
      <w:r>
        <w:t>й</w:t>
      </w:r>
      <w:r w:rsidRPr="00454A93">
        <w:t xml:space="preserve"> закон от 29 июля 1998 г. № 135-ФЗ «Об оценочной деятельности в Российской Федерации»</w:t>
      </w:r>
      <w:r>
        <w:t>)</w:t>
      </w:r>
      <w:r>
        <w:rPr>
          <w:shd w:val="clear" w:color="auto" w:fill="FFFFFF"/>
        </w:rPr>
        <w:t>.</w:t>
      </w:r>
    </w:p>
    <w:p w:rsidR="00DE5775" w:rsidRPr="007E6435" w:rsidRDefault="003E2241" w:rsidP="002D5D45">
      <w:pPr>
        <w:jc w:val="both"/>
      </w:pPr>
      <w:r w:rsidRPr="00454A93">
        <w:t xml:space="preserve">Начальная (минимальная) цена договора в отношении каждого лота указана в приложении 1 на основании отчетов </w:t>
      </w:r>
      <w:r w:rsidR="00C55BA5" w:rsidRPr="007E6435">
        <w:t>ООО «</w:t>
      </w:r>
      <w:r w:rsidR="00C55BA5">
        <w:t>Центр оценки и экспертизы Метод»</w:t>
      </w:r>
      <w:r w:rsidR="00C55BA5" w:rsidRPr="00454A93">
        <w:t xml:space="preserve"> </w:t>
      </w:r>
      <w:r w:rsidRPr="00454A93">
        <w:t>об определении рыночной стоимости объект</w:t>
      </w:r>
      <w:r w:rsidR="003D32AA">
        <w:t>ов</w:t>
      </w:r>
      <w:r w:rsidRPr="00454A93">
        <w:t xml:space="preserve"> недвижимости:</w:t>
      </w:r>
      <w:r w:rsidR="007E6435" w:rsidRPr="007E6435">
        <w:t xml:space="preserve"> №</w:t>
      </w:r>
      <w:r w:rsidR="00C55BA5">
        <w:t xml:space="preserve"> </w:t>
      </w:r>
      <w:r w:rsidR="001F620D">
        <w:t>629-25</w:t>
      </w:r>
      <w:r w:rsidR="007E6435" w:rsidRPr="007E6435">
        <w:t xml:space="preserve"> от </w:t>
      </w:r>
      <w:r w:rsidR="001F620D">
        <w:t>06</w:t>
      </w:r>
      <w:r w:rsidR="007E6435" w:rsidRPr="007E6435">
        <w:t>.</w:t>
      </w:r>
      <w:r w:rsidR="001F620D">
        <w:t>03</w:t>
      </w:r>
      <w:r w:rsidR="007E6435" w:rsidRPr="007E6435">
        <w:t>.202</w:t>
      </w:r>
      <w:r w:rsidR="001F620D">
        <w:t>5</w:t>
      </w:r>
      <w:r w:rsidR="007E6435" w:rsidRPr="007E6435">
        <w:t>г., №</w:t>
      </w:r>
      <w:r w:rsidR="00C55BA5">
        <w:t xml:space="preserve"> </w:t>
      </w:r>
      <w:r w:rsidR="001F620D">
        <w:t>630-25</w:t>
      </w:r>
      <w:r w:rsidR="007E6435" w:rsidRPr="007E6435">
        <w:t xml:space="preserve"> от </w:t>
      </w:r>
      <w:r w:rsidR="001F620D">
        <w:t>06</w:t>
      </w:r>
      <w:r w:rsidR="007E6435" w:rsidRPr="007E6435">
        <w:t>.</w:t>
      </w:r>
      <w:r w:rsidR="001F620D">
        <w:t>03</w:t>
      </w:r>
      <w:r w:rsidR="007E6435" w:rsidRPr="007E6435">
        <w:t>.202</w:t>
      </w:r>
      <w:r w:rsidR="001F620D">
        <w:t>5</w:t>
      </w:r>
      <w:r w:rsidR="007E6435" w:rsidRPr="007E6435">
        <w:t>г., №</w:t>
      </w:r>
      <w:r w:rsidR="00C55BA5">
        <w:t xml:space="preserve"> </w:t>
      </w:r>
      <w:r w:rsidR="001F620D">
        <w:t>631-2</w:t>
      </w:r>
      <w:r w:rsidR="00C55BA5">
        <w:t>5</w:t>
      </w:r>
      <w:r w:rsidR="007E6435" w:rsidRPr="007E6435">
        <w:t xml:space="preserve"> от </w:t>
      </w:r>
      <w:r w:rsidR="001F620D">
        <w:t>06</w:t>
      </w:r>
      <w:r w:rsidR="007E6435" w:rsidRPr="007E6435">
        <w:t>.</w:t>
      </w:r>
      <w:r w:rsidR="001F620D">
        <w:t>03</w:t>
      </w:r>
      <w:r w:rsidR="007E6435" w:rsidRPr="007E6435">
        <w:t>.202</w:t>
      </w:r>
      <w:r w:rsidR="001F620D">
        <w:t>5</w:t>
      </w:r>
      <w:r w:rsidR="007E6435" w:rsidRPr="007E6435">
        <w:t>г., №</w:t>
      </w:r>
      <w:r w:rsidR="00C55BA5">
        <w:t xml:space="preserve"> </w:t>
      </w:r>
      <w:r w:rsidR="001F620D">
        <w:t>623-25</w:t>
      </w:r>
      <w:r w:rsidR="007E6435" w:rsidRPr="007E6435">
        <w:t xml:space="preserve"> от </w:t>
      </w:r>
      <w:r w:rsidR="001F620D">
        <w:t>06</w:t>
      </w:r>
      <w:r w:rsidR="007E6435" w:rsidRPr="007E6435">
        <w:t>.</w:t>
      </w:r>
      <w:r w:rsidR="001F620D">
        <w:t>03</w:t>
      </w:r>
      <w:r w:rsidR="007E6435" w:rsidRPr="007E6435">
        <w:t>.202</w:t>
      </w:r>
      <w:r w:rsidR="001F620D">
        <w:t>5</w:t>
      </w:r>
      <w:r w:rsidR="007E6435" w:rsidRPr="007E6435">
        <w:t>г., №</w:t>
      </w:r>
      <w:r w:rsidR="00C55BA5">
        <w:t xml:space="preserve"> </w:t>
      </w:r>
      <w:r w:rsidR="001F620D">
        <w:t>628-25</w:t>
      </w:r>
      <w:r w:rsidR="007E6435" w:rsidRPr="007E6435">
        <w:t xml:space="preserve"> от </w:t>
      </w:r>
      <w:r w:rsidR="001F620D">
        <w:t>06</w:t>
      </w:r>
      <w:r w:rsidR="007E6435" w:rsidRPr="007E6435">
        <w:t>.</w:t>
      </w:r>
      <w:r w:rsidR="001F620D">
        <w:t>03</w:t>
      </w:r>
      <w:r w:rsidR="007E6435" w:rsidRPr="007E6435">
        <w:t>.202</w:t>
      </w:r>
      <w:r w:rsidR="001F620D">
        <w:t>5</w:t>
      </w:r>
      <w:r w:rsidR="00007296">
        <w:t>г</w:t>
      </w:r>
      <w:r w:rsidR="007E6435" w:rsidRPr="007E6435">
        <w:t>.</w:t>
      </w:r>
    </w:p>
    <w:p w:rsidR="003D32AA" w:rsidRPr="000B3461" w:rsidRDefault="00F35D64" w:rsidP="002D5D45">
      <w:pPr>
        <w:jc w:val="both"/>
        <w:rPr>
          <w:b/>
        </w:rPr>
      </w:pPr>
      <w:r w:rsidRPr="000B3461">
        <w:rPr>
          <w:b/>
        </w:rPr>
        <w:t xml:space="preserve">5. </w:t>
      </w:r>
      <w:r w:rsidR="00ED081C">
        <w:rPr>
          <w:b/>
        </w:rPr>
        <w:t>Место, с</w:t>
      </w:r>
      <w:r w:rsidRPr="000B3461">
        <w:rPr>
          <w:b/>
        </w:rPr>
        <w:t>роки подачи заявок</w:t>
      </w:r>
      <w:r w:rsidR="00ED081C">
        <w:rPr>
          <w:b/>
        </w:rPr>
        <w:t>, определение участников</w:t>
      </w:r>
      <w:r w:rsidRPr="000B3461">
        <w:rPr>
          <w:b/>
        </w:rPr>
        <w:t xml:space="preserve"> и проведение аукциона.</w:t>
      </w:r>
    </w:p>
    <w:p w:rsidR="000A4F54" w:rsidRPr="000A4F54" w:rsidRDefault="000A4F54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0A4F54">
        <w:rPr>
          <w:b w:val="0"/>
        </w:rPr>
        <w:t>Указанное в настоящей документации об аукционе время – местное (МСК +2).</w:t>
      </w:r>
    </w:p>
    <w:p w:rsidR="000A4F54" w:rsidRPr="000A4F54" w:rsidRDefault="000A4F54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0A4F54">
        <w:rPr>
          <w:b w:val="0"/>
          <w:bCs w:val="0"/>
        </w:rPr>
        <w:t>Прием заявок с документами в электронной форме осуществляется круглосуточно в сети «Интернет» на сайте: https://178fz.roseltorg.ru/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 xml:space="preserve">Дата и время начала подачи заявок на участие в аукционе – </w:t>
      </w:r>
      <w:r w:rsidR="00007296">
        <w:t>12</w:t>
      </w:r>
      <w:r w:rsidRPr="00630A18">
        <w:t>.</w:t>
      </w:r>
      <w:r w:rsidR="00007296">
        <w:t>07</w:t>
      </w:r>
      <w:r w:rsidRPr="00630A18">
        <w:t>.202</w:t>
      </w:r>
      <w:r w:rsidR="006D1487">
        <w:t>5</w:t>
      </w:r>
      <w:r w:rsidRPr="00630A18">
        <w:t xml:space="preserve"> в 0.00 часов.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 xml:space="preserve">Дата и время окончания подачи заявок на участие в аукционе – </w:t>
      </w:r>
      <w:r w:rsidR="00007296">
        <w:t>10</w:t>
      </w:r>
      <w:r w:rsidRPr="00630A18">
        <w:t>.</w:t>
      </w:r>
      <w:r w:rsidR="00007296">
        <w:t>08</w:t>
      </w:r>
      <w:r w:rsidRPr="00630A18">
        <w:t>.202</w:t>
      </w:r>
      <w:r w:rsidR="006D1487">
        <w:t>5</w:t>
      </w:r>
      <w:r w:rsidRPr="00630A18">
        <w:t xml:space="preserve"> в 23.59 часов. 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 xml:space="preserve">Срок внесения задатка – с момента публикации до </w:t>
      </w:r>
      <w:r w:rsidR="00007296">
        <w:t>10</w:t>
      </w:r>
      <w:r w:rsidRPr="00630A18">
        <w:rPr>
          <w:bCs w:val="0"/>
        </w:rPr>
        <w:t>.</w:t>
      </w:r>
      <w:r w:rsidR="00007296">
        <w:rPr>
          <w:bCs w:val="0"/>
        </w:rPr>
        <w:t>08</w:t>
      </w:r>
      <w:r w:rsidRPr="00630A18">
        <w:rPr>
          <w:bCs w:val="0"/>
        </w:rPr>
        <w:t>.202</w:t>
      </w:r>
      <w:r w:rsidR="006D1487">
        <w:rPr>
          <w:bCs w:val="0"/>
        </w:rPr>
        <w:t>5</w:t>
      </w:r>
      <w:r w:rsidRPr="00630A18">
        <w:rPr>
          <w:bCs w:val="0"/>
        </w:rPr>
        <w:t xml:space="preserve"> г</w:t>
      </w:r>
      <w:r w:rsidRPr="00630A18">
        <w:t>.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>Дата</w:t>
      </w:r>
      <w:r w:rsidR="00ED081C">
        <w:t xml:space="preserve"> </w:t>
      </w:r>
      <w:r w:rsidR="008D61BA">
        <w:t>определения участников</w:t>
      </w:r>
      <w:r w:rsidRPr="00630A18">
        <w:t xml:space="preserve"> – </w:t>
      </w:r>
      <w:r w:rsidR="00007296">
        <w:t>14</w:t>
      </w:r>
      <w:r w:rsidRPr="00630A18">
        <w:rPr>
          <w:szCs w:val="28"/>
        </w:rPr>
        <w:t>.</w:t>
      </w:r>
      <w:r w:rsidR="00007296">
        <w:rPr>
          <w:szCs w:val="28"/>
        </w:rPr>
        <w:t>08</w:t>
      </w:r>
      <w:r w:rsidRPr="00630A18">
        <w:rPr>
          <w:szCs w:val="28"/>
        </w:rPr>
        <w:t>.202</w:t>
      </w:r>
      <w:r w:rsidR="006D1487">
        <w:rPr>
          <w:szCs w:val="28"/>
        </w:rPr>
        <w:t>5</w:t>
      </w:r>
      <w:r w:rsidRPr="00630A18">
        <w:rPr>
          <w:szCs w:val="28"/>
        </w:rPr>
        <w:t xml:space="preserve"> г</w:t>
      </w:r>
      <w:r w:rsidRPr="00630A18">
        <w:rPr>
          <w:bCs w:val="0"/>
          <w:color w:val="2E74B5"/>
        </w:rPr>
        <w:t>.</w:t>
      </w:r>
      <w:r w:rsidRPr="00630A18">
        <w:t xml:space="preserve"> Место рассмотрения заявок – Челябинская область, г. Златоуст, ул. </w:t>
      </w:r>
      <w:proofErr w:type="spellStart"/>
      <w:r w:rsidRPr="00630A18">
        <w:t>Таганайская</w:t>
      </w:r>
      <w:proofErr w:type="spellEnd"/>
      <w:r w:rsidRPr="00630A18">
        <w:t xml:space="preserve">, 1, к.403. </w:t>
      </w:r>
    </w:p>
    <w:p w:rsidR="000A4F54" w:rsidRPr="000A4F54" w:rsidRDefault="000A4F54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630A18">
        <w:t xml:space="preserve">Дата и время начала проведения аукциона – </w:t>
      </w:r>
      <w:r w:rsidR="00007296">
        <w:t>18</w:t>
      </w:r>
      <w:r w:rsidRPr="00630A18">
        <w:t>.</w:t>
      </w:r>
      <w:r w:rsidR="00007296">
        <w:t>08</w:t>
      </w:r>
      <w:r w:rsidRPr="00630A18">
        <w:t>.202</w:t>
      </w:r>
      <w:r w:rsidR="006D1487">
        <w:t>5</w:t>
      </w:r>
      <w:r w:rsidRPr="00630A18">
        <w:t xml:space="preserve"> в 11 часов 00 минут.</w:t>
      </w:r>
    </w:p>
    <w:p w:rsidR="00F35D64" w:rsidRDefault="000A4F54" w:rsidP="002D5D45">
      <w:pPr>
        <w:jc w:val="both"/>
      </w:pPr>
      <w:r w:rsidRPr="000A4F54">
        <w:t xml:space="preserve">Аукцион в электронной форме состоится в сети «Интернет» на </w:t>
      </w:r>
      <w:r w:rsidR="002D7F8A">
        <w:t>электронной площадке</w:t>
      </w:r>
      <w:r w:rsidRPr="000A4F54">
        <w:t>:</w:t>
      </w:r>
      <w:r w:rsidRPr="000A4F54">
        <w:rPr>
          <w:color w:val="538135"/>
        </w:rPr>
        <w:t xml:space="preserve"> </w:t>
      </w:r>
      <w:hyperlink r:id="rId8" w:history="1">
        <w:r w:rsidRPr="000A4F54">
          <w:rPr>
            <w:rStyle w:val="a4"/>
          </w:rPr>
          <w:t>https://178fz.roseltorg.ru/</w:t>
        </w:r>
      </w:hyperlink>
    </w:p>
    <w:p w:rsidR="00E72492" w:rsidRPr="00E72492" w:rsidRDefault="00E72492" w:rsidP="00E72492">
      <w:pPr>
        <w:pStyle w:val="ConsPlusTitle"/>
        <w:widowControl/>
        <w:ind w:right="-1" w:firstLine="709"/>
        <w:jc w:val="both"/>
        <w:rPr>
          <w:b w:val="0"/>
        </w:rPr>
      </w:pPr>
      <w:r w:rsidRPr="00E72492">
        <w:rPr>
          <w:b w:val="0"/>
        </w:rPr>
        <w:lastRenderedPageBreak/>
        <w:t xml:space="preserve">Срок, в течение которого организатор вправе отказаться от проведения торгов – не </w:t>
      </w:r>
      <w:proofErr w:type="gramStart"/>
      <w:r w:rsidRPr="00E72492">
        <w:rPr>
          <w:b w:val="0"/>
        </w:rPr>
        <w:t>позднее</w:t>
      </w:r>
      <w:proofErr w:type="gramEnd"/>
      <w:r w:rsidRPr="00E72492">
        <w:rPr>
          <w:b w:val="0"/>
        </w:rPr>
        <w:t xml:space="preserve"> чем за три дня до наступления даты их проведения.</w:t>
      </w:r>
    </w:p>
    <w:p w:rsidR="00E72492" w:rsidRPr="000A4F54" w:rsidRDefault="00E72492" w:rsidP="00E72492">
      <w:pPr>
        <w:jc w:val="both"/>
        <w:rPr>
          <w:rFonts w:cs="Times New Roman"/>
          <w:szCs w:val="24"/>
        </w:rPr>
      </w:pPr>
      <w:r w:rsidRPr="00630A18">
        <w:t>Дата, время, график проведения осмотра имущества - осуществляется каждый рабочий вторник и четверг с 1</w:t>
      </w:r>
      <w:r w:rsidR="008945BF">
        <w:t>3</w:t>
      </w:r>
      <w:r w:rsidRPr="00630A18">
        <w:t xml:space="preserve">.00 до 16.00, начиная с </w:t>
      </w:r>
      <w:r>
        <w:t>момента публикации</w:t>
      </w:r>
      <w:r w:rsidRPr="00630A18">
        <w:t xml:space="preserve"> </w:t>
      </w:r>
      <w:r>
        <w:rPr>
          <w:bCs/>
        </w:rPr>
        <w:t>и</w:t>
      </w:r>
      <w:r w:rsidRPr="007C7457">
        <w:rPr>
          <w:bCs/>
        </w:rPr>
        <w:t xml:space="preserve"> </w:t>
      </w:r>
      <w:r>
        <w:rPr>
          <w:bCs/>
        </w:rPr>
        <w:t>до</w:t>
      </w:r>
      <w:r w:rsidRPr="007C7457">
        <w:rPr>
          <w:bCs/>
        </w:rPr>
        <w:t xml:space="preserve"> </w:t>
      </w:r>
      <w:r>
        <w:rPr>
          <w:bCs/>
        </w:rPr>
        <w:t>дня окончания подачи заявок на участие</w:t>
      </w:r>
      <w:r w:rsidRPr="00630A18">
        <w:t xml:space="preserve"> при условии согласования с организатором </w:t>
      </w:r>
      <w:r>
        <w:t>торгов</w:t>
      </w:r>
      <w:r w:rsidRPr="00630A18">
        <w:t>.</w:t>
      </w:r>
    </w:p>
    <w:p w:rsidR="002F5BE2" w:rsidRPr="0024440E" w:rsidRDefault="007C7457" w:rsidP="002D5D45">
      <w:pPr>
        <w:jc w:val="both"/>
        <w:rPr>
          <w:b/>
        </w:rPr>
      </w:pPr>
      <w:r w:rsidRPr="0024440E">
        <w:rPr>
          <w:rFonts w:cs="Times New Roman"/>
          <w:b/>
        </w:rPr>
        <w:t xml:space="preserve">6. </w:t>
      </w:r>
      <w:r w:rsidRPr="0024440E">
        <w:rPr>
          <w:b/>
        </w:rPr>
        <w:t>Срок, место и порядок предоставления документации, электронный адрес сайта</w:t>
      </w:r>
    </w:p>
    <w:p w:rsidR="007C7457" w:rsidRDefault="006D1F1F" w:rsidP="002D5D45">
      <w:pPr>
        <w:jc w:val="both"/>
        <w:rPr>
          <w:bCs/>
        </w:rPr>
      </w:pPr>
      <w:r w:rsidRPr="006F7F2A">
        <w:rPr>
          <w:szCs w:val="24"/>
        </w:rPr>
        <w:t>Лица, желающие приобрести муниципальное имущество, могут предварительно ознакомиться с информацией о подлежащем приватизации имуществе</w:t>
      </w:r>
      <w:r>
        <w:rPr>
          <w:szCs w:val="24"/>
        </w:rPr>
        <w:t>.</w:t>
      </w:r>
      <w:r>
        <w:rPr>
          <w:bCs/>
        </w:rPr>
        <w:t xml:space="preserve"> </w:t>
      </w:r>
      <w:r w:rsidR="00C62089">
        <w:rPr>
          <w:bCs/>
        </w:rPr>
        <w:t>Д</w:t>
      </w:r>
      <w:r w:rsidR="007C7457" w:rsidRPr="007C7457">
        <w:rPr>
          <w:bCs/>
        </w:rPr>
        <w:t>окументация</w:t>
      </w:r>
      <w:r w:rsidR="00C62089">
        <w:rPr>
          <w:bCs/>
        </w:rPr>
        <w:t xml:space="preserve"> о проведении настоящей процедуры</w:t>
      </w:r>
      <w:r w:rsidR="007C7457" w:rsidRPr="007C7457">
        <w:rPr>
          <w:bCs/>
        </w:rPr>
        <w:t xml:space="preserve"> предоставляется бесплатно </w:t>
      </w:r>
      <w:r w:rsidR="00154149" w:rsidRPr="007C7457">
        <w:rPr>
          <w:bCs/>
        </w:rPr>
        <w:t xml:space="preserve">с </w:t>
      </w:r>
      <w:r w:rsidR="00154149">
        <w:rPr>
          <w:bCs/>
        </w:rPr>
        <w:t>момента публикации</w:t>
      </w:r>
      <w:r w:rsidR="00816B03">
        <w:rPr>
          <w:bCs/>
        </w:rPr>
        <w:t xml:space="preserve"> и</w:t>
      </w:r>
      <w:r w:rsidR="00154149" w:rsidRPr="007C7457">
        <w:rPr>
          <w:bCs/>
        </w:rPr>
        <w:t xml:space="preserve"> </w:t>
      </w:r>
      <w:r w:rsidR="00154149">
        <w:rPr>
          <w:bCs/>
        </w:rPr>
        <w:t>до</w:t>
      </w:r>
      <w:r w:rsidR="00154149" w:rsidRPr="007C7457">
        <w:rPr>
          <w:bCs/>
        </w:rPr>
        <w:t xml:space="preserve"> </w:t>
      </w:r>
      <w:r w:rsidR="00154149">
        <w:rPr>
          <w:bCs/>
        </w:rPr>
        <w:t>дня окончания подачи заявок на участие</w:t>
      </w:r>
      <w:r w:rsidR="007C7457" w:rsidRPr="007C7457">
        <w:rPr>
          <w:bCs/>
        </w:rPr>
        <w:t xml:space="preserve">  в рабочие дни с 8.30 до 12.00 по адресу: Челябинская область, </w:t>
      </w:r>
      <w:proofErr w:type="gramStart"/>
      <w:r w:rsidR="007C7457" w:rsidRPr="007C7457">
        <w:rPr>
          <w:bCs/>
        </w:rPr>
        <w:t>г</w:t>
      </w:r>
      <w:proofErr w:type="gramEnd"/>
      <w:r w:rsidR="007C7457" w:rsidRPr="007C7457">
        <w:rPr>
          <w:bCs/>
        </w:rPr>
        <w:t xml:space="preserve">. Златоуст, ул. </w:t>
      </w:r>
      <w:proofErr w:type="spellStart"/>
      <w:r w:rsidR="007C7457" w:rsidRPr="007C7457">
        <w:rPr>
          <w:bCs/>
        </w:rPr>
        <w:t>Таганайская</w:t>
      </w:r>
      <w:proofErr w:type="spellEnd"/>
      <w:r w:rsidR="007C7457" w:rsidRPr="007C7457">
        <w:rPr>
          <w:bCs/>
        </w:rPr>
        <w:t xml:space="preserve">, 1, к.331. </w:t>
      </w:r>
      <w:proofErr w:type="gramStart"/>
      <w:r w:rsidR="007C7457" w:rsidRPr="007C7457">
        <w:rPr>
          <w:bCs/>
        </w:rPr>
        <w:t xml:space="preserve">Организатор аукциона на основании заявления любого заинтересованного лица, поданного в письменной форме (в форме электронного документа, поданного через электронную почту </w:t>
      </w:r>
      <w:proofErr w:type="spellStart"/>
      <w:r w:rsidR="007C7457" w:rsidRPr="00D11BDB">
        <w:rPr>
          <w:lang w:val="en-US"/>
        </w:rPr>
        <w:t>komitet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kui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zlat</w:t>
      </w:r>
      <w:proofErr w:type="spellEnd"/>
      <w:r w:rsidR="007C7457" w:rsidRPr="00D11BDB">
        <w:t>@</w:t>
      </w:r>
      <w:proofErr w:type="spellStart"/>
      <w:r w:rsidR="007C7457" w:rsidRPr="00D11BDB">
        <w:rPr>
          <w:lang w:val="en-US"/>
        </w:rPr>
        <w:t>yandex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ru</w:t>
      </w:r>
      <w:proofErr w:type="spellEnd"/>
      <w:r w:rsidR="007C7457" w:rsidRPr="007C7457">
        <w:rPr>
          <w:bCs/>
        </w:rPr>
        <w:t>, или посредством электронной площадки https://178fz.roseltorg.ru/), в течение двух рабочих дней с даты получения соответствующего заявления предоставляет такому лицу документацию</w:t>
      </w:r>
      <w:r w:rsidR="00C62089">
        <w:rPr>
          <w:bCs/>
        </w:rPr>
        <w:t xml:space="preserve"> о проведении настоящей процедуры</w:t>
      </w:r>
      <w:r w:rsidR="007C7457" w:rsidRPr="007C7457">
        <w:rPr>
          <w:bCs/>
        </w:rPr>
        <w:t>.</w:t>
      </w:r>
      <w:proofErr w:type="gramEnd"/>
      <w:r w:rsidR="007C7457" w:rsidRPr="007C7457">
        <w:rPr>
          <w:bCs/>
        </w:rPr>
        <w:t xml:space="preserve"> Электронный адрес сайта в сети Интернет, на котором размещена настоящая документация: http://www.zlat-go.ru/ Главная&gt;</w:t>
      </w:r>
      <w:r w:rsidR="00007296">
        <w:rPr>
          <w:bCs/>
        </w:rPr>
        <w:t>Отраслевые органы Администрации</w:t>
      </w:r>
      <w:r w:rsidR="007C7457" w:rsidRPr="007C7457">
        <w:rPr>
          <w:bCs/>
        </w:rPr>
        <w:t>&gt;Комитет по управлению имуществом &gt; Аукционы и конкурсы</w:t>
      </w:r>
      <w:proofErr w:type="gramStart"/>
      <w:r w:rsidR="007C7457" w:rsidRPr="007C7457">
        <w:rPr>
          <w:bCs/>
        </w:rPr>
        <w:t xml:space="preserve"> &gt; В</w:t>
      </w:r>
      <w:proofErr w:type="gramEnd"/>
      <w:r w:rsidR="007C7457" w:rsidRPr="007C7457">
        <w:rPr>
          <w:bCs/>
        </w:rPr>
        <w:t xml:space="preserve"> отношении муниципального имущества; рекламных конструкций, а также на сайте  </w:t>
      </w:r>
      <w:hyperlink r:id="rId9" w:history="1">
        <w:r w:rsidR="002D5D45" w:rsidRPr="00515C77">
          <w:rPr>
            <w:rStyle w:val="a4"/>
            <w:bCs/>
          </w:rPr>
          <w:t>http://www.torgi.gov.ru/</w:t>
        </w:r>
      </w:hyperlink>
      <w:r w:rsidR="007C7457">
        <w:rPr>
          <w:bCs/>
        </w:rPr>
        <w:t>.</w:t>
      </w:r>
    </w:p>
    <w:p w:rsidR="002D5D45" w:rsidRPr="0024440E" w:rsidRDefault="002D5D45" w:rsidP="00CF27C1">
      <w:pPr>
        <w:jc w:val="both"/>
        <w:rPr>
          <w:rFonts w:cs="Times New Roman"/>
          <w:b/>
          <w:szCs w:val="24"/>
        </w:rPr>
      </w:pPr>
      <w:r w:rsidRPr="0024440E">
        <w:rPr>
          <w:b/>
        </w:rPr>
        <w:t xml:space="preserve">7. </w:t>
      </w:r>
      <w:r w:rsidRPr="0024440E">
        <w:rPr>
          <w:rFonts w:cs="Times New Roman"/>
          <w:b/>
          <w:szCs w:val="24"/>
        </w:rPr>
        <w:t>Требование о внесении задатка, размер задатка, срок и порядок внесения задатка</w:t>
      </w:r>
    </w:p>
    <w:p w:rsidR="00E875D6" w:rsidRDefault="00E875D6" w:rsidP="00CF27C1">
      <w:pPr>
        <w:jc w:val="both"/>
      </w:pPr>
      <w:r>
        <w:t xml:space="preserve">Для участия </w:t>
      </w:r>
      <w:r w:rsidR="00876ECC">
        <w:t xml:space="preserve">в процедуре продажи имущества </w:t>
      </w:r>
      <w:r>
        <w:t>в электронной форме претендент вносит задаток</w:t>
      </w:r>
      <w:r>
        <w:rPr>
          <w:color w:val="000000"/>
        </w:rPr>
        <w:t>.</w:t>
      </w:r>
    </w:p>
    <w:p w:rsidR="00E875D6" w:rsidRDefault="00876ECC" w:rsidP="00CF27C1">
      <w:pPr>
        <w:jc w:val="both"/>
      </w:pPr>
      <w:r>
        <w:t>Документация</w:t>
      </w:r>
      <w:r w:rsidR="00E875D6">
        <w:t xml:space="preserve"> о проведении </w:t>
      </w:r>
      <w:r>
        <w:t xml:space="preserve">процедуры продажи имущества </w:t>
      </w:r>
      <w:r w:rsidR="00E875D6">
        <w:t>и условиях е</w:t>
      </w:r>
      <w:r>
        <w:t>е</w:t>
      </w:r>
      <w:r w:rsidR="00E875D6">
        <w:t xml:space="preserve"> проведения являются условиями публичной оферты в соответствии со статьей 437 ГК РФ. Подача документов на участие </w:t>
      </w:r>
      <w:r>
        <w:t xml:space="preserve">в процедуре продажи имущества </w:t>
      </w:r>
      <w:r w:rsidR="00E875D6">
        <w:t xml:space="preserve">и перечисление задатка являются акцептом такой </w:t>
      </w:r>
      <w:proofErr w:type="gramStart"/>
      <w:r w:rsidR="00E875D6">
        <w:t>оферты</w:t>
      </w:r>
      <w:proofErr w:type="gramEnd"/>
      <w:r w:rsidR="00E875D6">
        <w:t xml:space="preserve"> и договор о задатке считается заключенным в письменной форме. Задаток для участия </w:t>
      </w:r>
      <w:r>
        <w:t xml:space="preserve">в процедуре продажи имущества </w:t>
      </w:r>
      <w:r w:rsidR="00E875D6">
        <w:t>служит обеспечением исполнения обязательства победителя по заключению договора купли-продажи и оплате приобретенного на торгах имущества.</w:t>
      </w:r>
    </w:p>
    <w:p w:rsidR="002D5D45" w:rsidRPr="00CF27C1" w:rsidRDefault="002D5D45" w:rsidP="00CF27C1">
      <w:r w:rsidRPr="00CF27C1">
        <w:t xml:space="preserve">Размер задатка указан в приложении 1. </w:t>
      </w:r>
    </w:p>
    <w:p w:rsidR="002D5D45" w:rsidRPr="00CF27C1" w:rsidRDefault="002D5D45" w:rsidP="00CF27C1">
      <w:r w:rsidRPr="00CF27C1">
        <w:t>Задатки вносятся по следующим реквизитам:</w:t>
      </w:r>
    </w:p>
    <w:p w:rsidR="00E875D6" w:rsidRPr="00CF27C1" w:rsidRDefault="002D5D45" w:rsidP="00CF27C1">
      <w:pPr>
        <w:rPr>
          <w:bCs/>
        </w:rPr>
      </w:pPr>
      <w:bookmarkStart w:id="0" w:name="_Hlk63349541"/>
      <w:r w:rsidRPr="00CF27C1">
        <w:t xml:space="preserve">Получатель – </w:t>
      </w:r>
      <w:r w:rsidRPr="00CF27C1">
        <w:rPr>
          <w:bCs/>
        </w:rPr>
        <w:t xml:space="preserve">Финансовое управление ЗГО (КУИ ЗГО л/с 0511801400Р), </w:t>
      </w:r>
    </w:p>
    <w:p w:rsidR="00E875D6" w:rsidRPr="00CF27C1" w:rsidRDefault="002D5D45" w:rsidP="00CF27C1">
      <w:pPr>
        <w:rPr>
          <w:bCs/>
        </w:rPr>
      </w:pPr>
      <w:r w:rsidRPr="00CF27C1">
        <w:rPr>
          <w:bCs/>
        </w:rPr>
        <w:t xml:space="preserve">ИНН 7404011272, КПП 740401001, код ОКТМО 75712000, </w:t>
      </w:r>
    </w:p>
    <w:p w:rsidR="00E875D6" w:rsidRPr="00CF27C1" w:rsidRDefault="002D5D45" w:rsidP="00CF27C1">
      <w:pPr>
        <w:rPr>
          <w:bCs/>
        </w:rPr>
      </w:pPr>
      <w:proofErr w:type="spellStart"/>
      <w:proofErr w:type="gramStart"/>
      <w:r w:rsidRPr="00CF27C1">
        <w:rPr>
          <w:bCs/>
        </w:rPr>
        <w:t>р</w:t>
      </w:r>
      <w:proofErr w:type="spellEnd"/>
      <w:proofErr w:type="gramEnd"/>
      <w:r w:rsidRPr="00CF27C1">
        <w:rPr>
          <w:bCs/>
        </w:rPr>
        <w:t xml:space="preserve">/с № 03232643757120006900 </w:t>
      </w:r>
    </w:p>
    <w:p w:rsidR="00E875D6" w:rsidRPr="00CF27C1" w:rsidRDefault="002D5D45" w:rsidP="00D31188">
      <w:pPr>
        <w:jc w:val="both"/>
        <w:rPr>
          <w:bCs/>
        </w:rPr>
      </w:pPr>
      <w:r w:rsidRPr="00CF27C1">
        <w:rPr>
          <w:bCs/>
        </w:rPr>
        <w:t xml:space="preserve">в ОТДЕЛЕНИЕ ЧЕЛЯБИНСК БАНКА РОССИИ/УФК по Челябинской области г. Челябинск, </w:t>
      </w:r>
      <w:proofErr w:type="gramStart"/>
      <w:r w:rsidRPr="00CF27C1">
        <w:rPr>
          <w:bCs/>
        </w:rPr>
        <w:t>к</w:t>
      </w:r>
      <w:proofErr w:type="gramEnd"/>
      <w:r w:rsidRPr="00CF27C1">
        <w:rPr>
          <w:bCs/>
        </w:rPr>
        <w:t>/с 4010</w:t>
      </w:r>
      <w:r w:rsidR="00E875D6" w:rsidRPr="00CF27C1">
        <w:rPr>
          <w:bCs/>
        </w:rPr>
        <w:t>2810645370000062, БИК 017501500</w:t>
      </w:r>
      <w:r w:rsidRPr="00CF27C1">
        <w:rPr>
          <w:bCs/>
        </w:rPr>
        <w:t xml:space="preserve"> </w:t>
      </w:r>
    </w:p>
    <w:p w:rsidR="002D5D45" w:rsidRPr="00CF27C1" w:rsidRDefault="002D5D45" w:rsidP="00CF27C1">
      <w:pPr>
        <w:rPr>
          <w:bCs/>
        </w:rPr>
      </w:pPr>
      <w:r w:rsidRPr="00CF27C1">
        <w:rPr>
          <w:bCs/>
        </w:rPr>
        <w:t xml:space="preserve">(КБК по требованию 000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00 130).</w:t>
      </w:r>
    </w:p>
    <w:p w:rsidR="002D5D45" w:rsidRDefault="002D5D45" w:rsidP="002C65DD">
      <w:pPr>
        <w:jc w:val="both"/>
        <w:rPr>
          <w:i/>
        </w:rPr>
      </w:pPr>
      <w:r w:rsidRPr="001A17D5">
        <w:rPr>
          <w:i/>
        </w:rPr>
        <w:t>Назначение платежа: «</w:t>
      </w:r>
      <w:r w:rsidR="002C65DD" w:rsidRPr="006428AA">
        <w:rPr>
          <w:szCs w:val="24"/>
        </w:rPr>
        <w:t>Задаток за участие в аукционе по продаже (далее наименование объекта)</w:t>
      </w:r>
      <w:proofErr w:type="gramStart"/>
      <w:r w:rsidR="002C65DD" w:rsidRPr="006428AA">
        <w:rPr>
          <w:szCs w:val="24"/>
        </w:rPr>
        <w:t>.</w:t>
      </w:r>
      <w:proofErr w:type="gramEnd"/>
      <w:r w:rsidR="002C65DD" w:rsidRPr="006428AA">
        <w:rPr>
          <w:szCs w:val="24"/>
        </w:rPr>
        <w:t xml:space="preserve"> (</w:t>
      </w:r>
      <w:proofErr w:type="gramStart"/>
      <w:r w:rsidR="002C65DD" w:rsidRPr="006428AA">
        <w:rPr>
          <w:szCs w:val="24"/>
        </w:rPr>
        <w:t>л</w:t>
      </w:r>
      <w:proofErr w:type="gramEnd"/>
      <w:r w:rsidR="002C65DD" w:rsidRPr="006428AA">
        <w:rPr>
          <w:szCs w:val="24"/>
        </w:rPr>
        <w:t>от № ______)</w:t>
      </w:r>
    </w:p>
    <w:p w:rsidR="00CF27C1" w:rsidRPr="00CF27C1" w:rsidRDefault="00CF27C1" w:rsidP="003D1CF8">
      <w:pPr>
        <w:jc w:val="both"/>
        <w:rPr>
          <w:i/>
        </w:rPr>
      </w:pPr>
      <w:r w:rsidRPr="00CF27C1">
        <w:rPr>
          <w:shd w:val="clear" w:color="auto" w:fill="FFFFFF"/>
        </w:rPr>
        <w:t xml:space="preserve">Документом, подтверждающим поступление задатка на счет, указанный в </w:t>
      </w:r>
      <w:r w:rsidR="00876ECC">
        <w:rPr>
          <w:shd w:val="clear" w:color="auto" w:fill="FFFFFF"/>
        </w:rPr>
        <w:t xml:space="preserve">настоящей </w:t>
      </w:r>
      <w:r w:rsidR="00200F74">
        <w:rPr>
          <w:shd w:val="clear" w:color="auto" w:fill="FFFFFF"/>
        </w:rPr>
        <w:t>документации</w:t>
      </w:r>
      <w:r w:rsidRPr="00CF27C1">
        <w:rPr>
          <w:shd w:val="clear" w:color="auto" w:fill="FFFFFF"/>
        </w:rPr>
        <w:t>, является выписка с этого счета.</w:t>
      </w:r>
    </w:p>
    <w:p w:rsidR="002D5D45" w:rsidRPr="00CF27C1" w:rsidRDefault="002D5D45" w:rsidP="003D1CF8">
      <w:pPr>
        <w:jc w:val="both"/>
        <w:rPr>
          <w:bCs/>
        </w:rPr>
      </w:pPr>
      <w:bookmarkStart w:id="1" w:name="_Hlk111459388"/>
      <w:bookmarkStart w:id="2" w:name="_Hlk97819893"/>
      <w:r w:rsidRPr="00CF27C1">
        <w:t xml:space="preserve">Последний срок оплаты задатков </w:t>
      </w:r>
      <w:bookmarkStart w:id="3" w:name="_Hlk16672096"/>
      <w:bookmarkStart w:id="4" w:name="_Hlk77681980"/>
      <w:r w:rsidRPr="00CF27C1">
        <w:t>указан в п.</w:t>
      </w:r>
      <w:r w:rsidR="00E875D6" w:rsidRPr="00CF27C1">
        <w:t>5</w:t>
      </w:r>
      <w:r w:rsidRPr="00CF27C1">
        <w:t xml:space="preserve"> настоящей документации</w:t>
      </w:r>
      <w:r w:rsidRPr="00CF27C1">
        <w:rPr>
          <w:bCs/>
        </w:rPr>
        <w:t>.</w:t>
      </w:r>
    </w:p>
    <w:bookmarkEnd w:id="1"/>
    <w:bookmarkEnd w:id="0"/>
    <w:bookmarkEnd w:id="2"/>
    <w:bookmarkEnd w:id="3"/>
    <w:bookmarkEnd w:id="4"/>
    <w:p w:rsidR="00200F74" w:rsidRDefault="00200F74" w:rsidP="00200F74">
      <w:pPr>
        <w:jc w:val="both"/>
      </w:pPr>
      <w:r>
        <w:t>В случае отсутствия (не поступления) в указанный срок суммы задатка, обязательства претендента по внесению задатка считаются неисполненными, и претендент к участию</w:t>
      </w:r>
      <w:r w:rsidR="00153D4A">
        <w:t xml:space="preserve"> в</w:t>
      </w:r>
      <w:r>
        <w:t xml:space="preserve"> </w:t>
      </w:r>
      <w:r w:rsidR="00153D4A">
        <w:t xml:space="preserve">процедуре продажи имущества </w:t>
      </w:r>
      <w:r>
        <w:t xml:space="preserve">в электронной форме не допускается. </w:t>
      </w:r>
    </w:p>
    <w:p w:rsidR="00200F74" w:rsidRDefault="00200F74" w:rsidP="00200F74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 xml:space="preserve">Лицам, перечислившим задаток для участия в </w:t>
      </w:r>
      <w:r w:rsidR="00153D4A">
        <w:t>процедуре продажи муниципального имущества в электронной форме</w:t>
      </w:r>
      <w:r>
        <w:t>, денежные средства возвращаются в следующем порядке:</w:t>
      </w:r>
    </w:p>
    <w:p w:rsidR="00200F74" w:rsidRDefault="00200F74" w:rsidP="00200F74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 xml:space="preserve">- </w:t>
      </w:r>
      <w:r w:rsidR="00153D4A">
        <w:rPr>
          <w:rFonts w:ascii="TimesNewRoman,Bold" w:hAnsi="TimesNewRoman,Bold"/>
        </w:rPr>
        <w:t xml:space="preserve">участникам, за исключением победителя либо </w:t>
      </w:r>
      <w:r w:rsidR="00153D4A">
        <w:rPr>
          <w:color w:val="000000" w:themeColor="text1"/>
        </w:rPr>
        <w:t>лица, признанного единственным участником аукциона</w:t>
      </w:r>
      <w:r w:rsidR="00153D4A">
        <w:rPr>
          <w:rFonts w:ascii="TimesNewRoman,Bold" w:hAnsi="TimesNewRoman,Bold"/>
        </w:rPr>
        <w:t xml:space="preserve"> - в течение 5</w:t>
      </w:r>
      <w:r w:rsidR="00D224EA">
        <w:rPr>
          <w:rFonts w:ascii="TimesNewRoman,Bold" w:hAnsi="TimesNewRoman,Bold"/>
        </w:rPr>
        <w:t xml:space="preserve"> (пяти)</w:t>
      </w:r>
      <w:r w:rsidR="00153D4A">
        <w:rPr>
          <w:rFonts w:ascii="TimesNewRoman,Bold" w:hAnsi="TimesNewRoman,Bold"/>
        </w:rPr>
        <w:t xml:space="preserve"> календарных дней со дня подведения итогов продажи Имущества</w:t>
      </w:r>
      <w:r>
        <w:t>;</w:t>
      </w:r>
    </w:p>
    <w:p w:rsidR="00200F74" w:rsidRDefault="00200F74" w:rsidP="00153D4A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 xml:space="preserve">- </w:t>
      </w:r>
      <w:r w:rsidR="00153D4A">
        <w:rPr>
          <w:rFonts w:ascii="TimesNewRoman,Bold" w:hAnsi="TimesNewRoman,Bold"/>
        </w:rPr>
        <w:t>претендентам, не допущенным к участию в продаже имущества, - в течение 5</w:t>
      </w:r>
      <w:r w:rsidR="00D224EA">
        <w:rPr>
          <w:rFonts w:ascii="TimesNewRoman,Bold" w:hAnsi="TimesNewRoman,Bold"/>
        </w:rPr>
        <w:t xml:space="preserve"> (пяти)</w:t>
      </w:r>
      <w:r w:rsidR="00153D4A">
        <w:rPr>
          <w:rFonts w:ascii="TimesNewRoman,Bold" w:hAnsi="TimesNewRoman,Bold"/>
        </w:rPr>
        <w:t xml:space="preserve"> календарных дней со дня подписания протокола о признании претендентов участниками</w:t>
      </w:r>
      <w:r>
        <w:t>.</w:t>
      </w:r>
    </w:p>
    <w:p w:rsidR="00200F74" w:rsidRDefault="00153D4A" w:rsidP="002D5D45">
      <w:pPr>
        <w:jc w:val="both"/>
      </w:pPr>
      <w:r>
        <w:rPr>
          <w:rFonts w:ascii="TimesNewRoman,Bold" w:hAnsi="TimesNewRoman,Bold"/>
        </w:rPr>
        <w:t>Задаток победителя продажи имущества</w:t>
      </w:r>
      <w:r>
        <w:rPr>
          <w:color w:val="000000" w:themeColor="text1"/>
        </w:rPr>
        <w:t xml:space="preserve"> либо лица, признанного единственным участником аукциона</w:t>
      </w:r>
      <w:r w:rsidR="00200F74">
        <w:t xml:space="preserve">, засчитывается в </w:t>
      </w:r>
      <w:r>
        <w:t xml:space="preserve">счет оплаты </w:t>
      </w:r>
      <w:r w:rsidR="00200F74">
        <w:t xml:space="preserve">платежа по договору купли-продажи. </w:t>
      </w:r>
    </w:p>
    <w:p w:rsidR="00FD786B" w:rsidRDefault="00153D4A" w:rsidP="002D5D45">
      <w:pPr>
        <w:jc w:val="both"/>
      </w:pPr>
      <w:r>
        <w:rPr>
          <w:rFonts w:ascii="TimesNewRoman,Bold" w:hAnsi="TimesNewRoman,Bold"/>
        </w:rPr>
        <w:t xml:space="preserve">При уклонении или отказе победителя аукциона </w:t>
      </w:r>
      <w:r>
        <w:rPr>
          <w:color w:val="000000" w:themeColor="text1"/>
        </w:rPr>
        <w:t>либо лица, признанного единственным участником аукциона,</w:t>
      </w:r>
      <w:r>
        <w:rPr>
          <w:rFonts w:ascii="TimesNewRoman,Bold" w:hAnsi="TimesNewRoman,Bold"/>
        </w:rPr>
        <w:t xml:space="preserve"> от заключения в установленный срок договора купли-продажи</w:t>
      </w:r>
      <w:r w:rsidR="00C52ADA">
        <w:rPr>
          <w:rFonts w:ascii="TimesNewRoman,Bold" w:hAnsi="TimesNewRoman,Bold"/>
        </w:rPr>
        <w:t xml:space="preserve"> имущества</w:t>
      </w:r>
      <w:r>
        <w:rPr>
          <w:rFonts w:ascii="TimesNewRoman,Bold" w:hAnsi="TimesNewRoman,Bold"/>
        </w:rPr>
        <w:t xml:space="preserve"> задаток ему не возвращается</w:t>
      </w:r>
      <w:r w:rsidR="00200F74">
        <w:t>.</w:t>
      </w:r>
    </w:p>
    <w:p w:rsidR="004E2600" w:rsidRPr="0024440E" w:rsidRDefault="000D7385" w:rsidP="0050756A">
      <w:pPr>
        <w:jc w:val="both"/>
        <w:rPr>
          <w:rFonts w:cs="Times New Roman"/>
          <w:b/>
        </w:rPr>
      </w:pPr>
      <w:r w:rsidRPr="0024440E">
        <w:rPr>
          <w:rFonts w:cs="Times New Roman"/>
          <w:b/>
        </w:rPr>
        <w:lastRenderedPageBreak/>
        <w:t xml:space="preserve">8. </w:t>
      </w:r>
      <w:r w:rsidR="00DF1E9D" w:rsidRPr="0024440E">
        <w:rPr>
          <w:rFonts w:cs="Times New Roman"/>
          <w:b/>
          <w:szCs w:val="24"/>
        </w:rPr>
        <w:t xml:space="preserve">Формы, порядок, даты начала и окончания срока предоставления заявителям разъяснений положений </w:t>
      </w:r>
      <w:r w:rsidR="00BB0C03">
        <w:rPr>
          <w:rFonts w:cs="Times New Roman"/>
          <w:b/>
          <w:szCs w:val="24"/>
        </w:rPr>
        <w:t>документации</w:t>
      </w:r>
      <w:r w:rsidR="00DF1E9D" w:rsidRPr="0024440E">
        <w:rPr>
          <w:rFonts w:cs="Times New Roman"/>
          <w:b/>
          <w:szCs w:val="24"/>
        </w:rPr>
        <w:t>.</w:t>
      </w:r>
    </w:p>
    <w:p w:rsidR="00500C4B" w:rsidRPr="0068541B" w:rsidRDefault="00816B03" w:rsidP="00500C4B">
      <w:pPr>
        <w:jc w:val="both"/>
      </w:pPr>
      <w:r w:rsidRPr="0068541B">
        <w:t>Любое заинтересованное лицо</w:t>
      </w:r>
      <w:r>
        <w:t xml:space="preserve"> с момента публикации и </w:t>
      </w:r>
      <w:r w:rsidRPr="00EE1116">
        <w:t xml:space="preserve">не </w:t>
      </w:r>
      <w:proofErr w:type="gramStart"/>
      <w:r w:rsidRPr="00EE1116">
        <w:t>позднее</w:t>
      </w:r>
      <w:proofErr w:type="gramEnd"/>
      <w:r w:rsidRPr="00EE1116">
        <w:t xml:space="preserve"> чем за три рабочих дня до даты окончания срока подачи заявок на участие</w:t>
      </w:r>
      <w:r>
        <w:t xml:space="preserve"> </w:t>
      </w:r>
      <w:r w:rsidRPr="0068541B">
        <w:t xml:space="preserve">вправе направить в письменной форме (в форме электронного документа, поданного через электронную почту </w:t>
      </w:r>
      <w:proofErr w:type="spellStart"/>
      <w:r w:rsidRPr="00500C4B">
        <w:rPr>
          <w:rFonts w:cs="Times New Roman"/>
          <w:szCs w:val="24"/>
          <w:lang w:val="en-US"/>
        </w:rPr>
        <w:t>komitet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kui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zlat</w:t>
      </w:r>
      <w:proofErr w:type="spellEnd"/>
      <w:r w:rsidRPr="00500C4B">
        <w:rPr>
          <w:rFonts w:cs="Times New Roman"/>
          <w:szCs w:val="24"/>
        </w:rPr>
        <w:t>@</w:t>
      </w:r>
      <w:proofErr w:type="spellStart"/>
      <w:r w:rsidRPr="00500C4B">
        <w:rPr>
          <w:rFonts w:cs="Times New Roman"/>
          <w:szCs w:val="24"/>
          <w:lang w:val="en-US"/>
        </w:rPr>
        <w:t>yandex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ru</w:t>
      </w:r>
      <w:proofErr w:type="spellEnd"/>
      <w:r w:rsidRPr="0068541B">
        <w:t xml:space="preserve"> или посредством электронной площадки https://178fz.roseltorg.ru/), организатору </w:t>
      </w:r>
      <w:r>
        <w:t>продажи имущества</w:t>
      </w:r>
      <w:r w:rsidRPr="0068541B">
        <w:t xml:space="preserve"> запрос о разъяснении положений документации</w:t>
      </w:r>
      <w:r>
        <w:t xml:space="preserve"> о проведении настоящей процедуры</w:t>
      </w:r>
      <w:r w:rsidRPr="0068541B">
        <w:t>.</w:t>
      </w:r>
      <w:r w:rsidR="00500C4B" w:rsidRPr="0068541B">
        <w:t xml:space="preserve"> </w:t>
      </w:r>
      <w:r w:rsidR="004E3D8E">
        <w:t>О</w:t>
      </w:r>
      <w:r w:rsidR="00500C4B" w:rsidRPr="0068541B">
        <w:t xml:space="preserve">рганизатор </w:t>
      </w:r>
      <w:r w:rsidR="00C52ADA">
        <w:t>о</w:t>
      </w:r>
      <w:r w:rsidR="00500C4B" w:rsidRPr="0068541B">
        <w:t>бязан направить в письменной форме разъяснения положений документации</w:t>
      </w:r>
      <w:r w:rsidR="00BB0C03">
        <w:t xml:space="preserve"> о проведении настоящей процедуры</w:t>
      </w:r>
      <w:r w:rsidR="00500C4B" w:rsidRPr="0068541B">
        <w:t xml:space="preserve">, если указанный запрос поступил к нему не позднее </w:t>
      </w:r>
      <w:r w:rsidR="004E3D8E">
        <w:t>пяти</w:t>
      </w:r>
      <w:r w:rsidR="00500C4B" w:rsidRPr="0068541B">
        <w:t xml:space="preserve"> рабочих дн</w:t>
      </w:r>
      <w:r w:rsidR="004E3D8E">
        <w:t>ей</w:t>
      </w:r>
      <w:r w:rsidR="00500C4B" w:rsidRPr="0068541B">
        <w:t xml:space="preserve"> до </w:t>
      </w:r>
      <w:r w:rsidR="004E3D8E">
        <w:t>окончания</w:t>
      </w:r>
      <w:r w:rsidR="00500C4B" w:rsidRPr="0068541B">
        <w:t xml:space="preserve"> подачи заявок на участие.</w:t>
      </w:r>
    </w:p>
    <w:p w:rsidR="00500C4B" w:rsidRDefault="00500C4B" w:rsidP="00500C4B">
      <w:pPr>
        <w:jc w:val="both"/>
      </w:pPr>
      <w:r w:rsidRPr="00D87BB5">
        <w:t>Не позднее одного часа с момента размещения разъяснения положений документации</w:t>
      </w:r>
      <w:r w:rsidR="00BB0C03">
        <w:t xml:space="preserve"> о проведении настоящей процедуры</w:t>
      </w:r>
      <w:r w:rsidRPr="00D87BB5">
        <w:t xml:space="preserve"> на официальном сайте оператор электронной площадки размещает указанное разъяснение на электронной площадке. Разъяснение положений документации не должно изменять ее суть.</w:t>
      </w:r>
    </w:p>
    <w:p w:rsidR="00500C4B" w:rsidRPr="0024440E" w:rsidRDefault="00500C4B" w:rsidP="00500C4B">
      <w:pPr>
        <w:jc w:val="both"/>
        <w:rPr>
          <w:b/>
          <w:bCs/>
          <w:szCs w:val="22"/>
        </w:rPr>
      </w:pPr>
      <w:r w:rsidRPr="0024440E">
        <w:rPr>
          <w:b/>
        </w:rPr>
        <w:t xml:space="preserve">9. </w:t>
      </w:r>
      <w:r w:rsidR="007050ED" w:rsidRPr="0024440E">
        <w:rPr>
          <w:b/>
          <w:bCs/>
        </w:rPr>
        <w:t>Перечень документов, представляемых претендентами для участия в</w:t>
      </w:r>
      <w:r w:rsidR="007050ED" w:rsidRPr="0024440E">
        <w:rPr>
          <w:b/>
          <w:bCs/>
          <w:szCs w:val="22"/>
        </w:rPr>
        <w:t xml:space="preserve"> аукционе в электронной форме, и требования к их оформлению</w:t>
      </w:r>
    </w:p>
    <w:p w:rsidR="00697661" w:rsidRPr="0068541B" w:rsidRDefault="00697661" w:rsidP="00697661">
      <w:pPr>
        <w:jc w:val="both"/>
      </w:pPr>
      <w:r w:rsidRPr="0068541B">
        <w:t>Все документы должны быть заполнены на русском языке.</w:t>
      </w:r>
    </w:p>
    <w:p w:rsidR="00697661" w:rsidRPr="007050ED" w:rsidRDefault="00C22BF5" w:rsidP="00697661">
      <w:pPr>
        <w:jc w:val="both"/>
        <w:rPr>
          <w:sz w:val="22"/>
          <w:szCs w:val="22"/>
        </w:rPr>
      </w:pPr>
      <w:r w:rsidRPr="0068541B">
        <w:t>Претенденты или представитель по доверенности</w:t>
      </w:r>
      <w:r>
        <w:t xml:space="preserve"> пред</w:t>
      </w:r>
      <w:r w:rsidRPr="0068541B">
        <w:t xml:space="preserve">ставляют </w:t>
      </w:r>
      <w:r>
        <w:t>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 w:rsidR="00697661" w:rsidRPr="0068541B">
        <w:t>)</w:t>
      </w:r>
      <w:r w:rsidR="00697661">
        <w:t>.</w:t>
      </w:r>
    </w:p>
    <w:p w:rsidR="0050756A" w:rsidRDefault="00697661" w:rsidP="00500C4B">
      <w:pPr>
        <w:jc w:val="both"/>
      </w:pPr>
      <w:r>
        <w:t>9.1. Заявка на участие в торгах по форме приложени</w:t>
      </w:r>
      <w:r w:rsidR="00BB0C03">
        <w:t>я</w:t>
      </w:r>
      <w:r>
        <w:t xml:space="preserve"> 2</w:t>
      </w:r>
      <w:r w:rsidR="00C548A2">
        <w:t xml:space="preserve"> настоящей</w:t>
      </w:r>
      <w:r w:rsidR="00BB0C03">
        <w:t xml:space="preserve"> д</w:t>
      </w:r>
      <w:r>
        <w:t>окументации</w:t>
      </w:r>
      <w:r w:rsidR="00171C08">
        <w:t xml:space="preserve"> и опись представленных документов по форме приложения </w:t>
      </w:r>
      <w:r w:rsidR="00BB0C03">
        <w:t>3</w:t>
      </w:r>
      <w:r w:rsidR="00C548A2">
        <w:t xml:space="preserve"> настоящей документации</w:t>
      </w:r>
      <w:r>
        <w:t>.</w:t>
      </w:r>
    </w:p>
    <w:p w:rsidR="00697661" w:rsidRPr="00697661" w:rsidRDefault="00697661" w:rsidP="00697661">
      <w:pPr>
        <w:jc w:val="both"/>
      </w:pPr>
      <w:r w:rsidRPr="00697661">
        <w:t>Заявка на участие должна содержать:</w:t>
      </w:r>
    </w:p>
    <w:p w:rsidR="00697661" w:rsidRPr="00697661" w:rsidRDefault="00697661" w:rsidP="00697661">
      <w:pPr>
        <w:jc w:val="both"/>
      </w:pPr>
      <w:r>
        <w:t xml:space="preserve">- </w:t>
      </w:r>
      <w:r w:rsidRPr="00697661">
        <w:t>полное и сокращенное (при наличии) наименования юридического лица, адрес юридического лица, фамилию, имя, отчество (при наличии), паспортные данные или данные иных документов, удостоверяющих личность в соответствии с законодательством РФ, адрес регистрации по месту жительства (пребывания) (для физического лица), номер контактного телефона, адрес электронной почты;</w:t>
      </w:r>
    </w:p>
    <w:p w:rsidR="00697661" w:rsidRDefault="00697661" w:rsidP="00697661">
      <w:pPr>
        <w:jc w:val="both"/>
      </w:pPr>
      <w:proofErr w:type="gramStart"/>
      <w:r>
        <w:t xml:space="preserve">- </w:t>
      </w:r>
      <w:r w:rsidRPr="00697661">
        <w:t>идентификационный номер налогоплательщика юридического лица (если заявителем является юридическое лицо), физического лица, в том числе зарегистрированного в качестве индивидуального предпринимателя (если заявителем является физическое лицо, в том числе зарегистрированное в качестве индивидуального предпринимателя), аналог идентификационного номера налогоплательщика в соответствии с законодательством соответствующего иностранного государства (если заявителем является иностранное лицо), код причины постановки на учет юридического лица (если заявителем является юридическое</w:t>
      </w:r>
      <w:proofErr w:type="gramEnd"/>
      <w:r w:rsidRPr="00697661">
        <w:t xml:space="preserve"> лицо), обособленного подразделения юридического лица (если от имени заявителя выступает обособленное подразделение юридического лица</w:t>
      </w:r>
      <w:r w:rsidR="00C22BF5">
        <w:t>.</w:t>
      </w:r>
    </w:p>
    <w:p w:rsidR="005279D3" w:rsidRDefault="005279D3" w:rsidP="00697661">
      <w:pPr>
        <w:jc w:val="both"/>
      </w:pPr>
      <w:r>
        <w:t xml:space="preserve">9.2. Для юридических лиц: </w:t>
      </w:r>
    </w:p>
    <w:p w:rsidR="00955B1B" w:rsidRDefault="00955B1B" w:rsidP="00955B1B">
      <w:pPr>
        <w:jc w:val="both"/>
      </w:pPr>
      <w:r>
        <w:t>9.2.1. Заверенные копии учредительных документов.</w:t>
      </w:r>
    </w:p>
    <w:p w:rsidR="00955B1B" w:rsidRDefault="00955B1B" w:rsidP="00955B1B">
      <w:pPr>
        <w:jc w:val="both"/>
      </w:pPr>
      <w:r>
        <w:t>9.2.2.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955B1B" w:rsidRDefault="00955B1B" w:rsidP="00955B1B">
      <w:pPr>
        <w:jc w:val="both"/>
      </w:pPr>
      <w:r>
        <w:t>9.2.3.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</w:p>
    <w:p w:rsidR="009E3C0B" w:rsidRDefault="005279D3" w:rsidP="00697661">
      <w:pPr>
        <w:jc w:val="both"/>
      </w:pPr>
      <w:r>
        <w:t>9.</w:t>
      </w:r>
      <w:r w:rsidR="00297853">
        <w:t>3</w:t>
      </w:r>
      <w:r>
        <w:t xml:space="preserve">. </w:t>
      </w:r>
      <w:r w:rsidR="00C22BF5">
        <w:t>Для физических лиц, в том числе индивидуальные предприниматели</w:t>
      </w:r>
      <w:r>
        <w:t xml:space="preserve">: </w:t>
      </w:r>
    </w:p>
    <w:p w:rsidR="005279D3" w:rsidRDefault="009E3C0B" w:rsidP="00697661">
      <w:pPr>
        <w:jc w:val="both"/>
      </w:pPr>
      <w:r>
        <w:t>9.</w:t>
      </w:r>
      <w:r w:rsidR="00297853">
        <w:t>3</w:t>
      </w:r>
      <w:r>
        <w:t>.1. К</w:t>
      </w:r>
      <w:r w:rsidR="005279D3">
        <w:t>опия документа, удостоверяющего личность</w:t>
      </w:r>
      <w:r w:rsidR="00297853">
        <w:t xml:space="preserve"> </w:t>
      </w:r>
      <w:r w:rsidR="005279D3">
        <w:t>- копия общегражданского паспорта Российской Федерации (разворот 2, 3 страницы и стр</w:t>
      </w:r>
      <w:r w:rsidR="00C22BF5">
        <w:t>аница с отметкой о регистрации).</w:t>
      </w:r>
      <w:r w:rsidR="005279D3">
        <w:t xml:space="preserve"> </w:t>
      </w:r>
    </w:p>
    <w:p w:rsidR="005279D3" w:rsidRDefault="005279D3" w:rsidP="00297853">
      <w:pPr>
        <w:jc w:val="both"/>
      </w:pPr>
      <w:r>
        <w:t>9.</w:t>
      </w:r>
      <w:r w:rsidR="00297853">
        <w:t>4</w:t>
      </w:r>
      <w:r>
        <w:t xml:space="preserve">. </w:t>
      </w:r>
      <w:r w:rsidR="00297853" w:rsidRPr="00297853">
        <w:t>В случае</w:t>
      </w:r>
      <w:proofErr w:type="gramStart"/>
      <w:r w:rsidR="00297853" w:rsidRPr="00297853">
        <w:t>,</w:t>
      </w:r>
      <w:proofErr w:type="gramEnd"/>
      <w:r w:rsidR="00297853" w:rsidRPr="00297853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="00297853" w:rsidRPr="00297853">
        <w:t>,</w:t>
      </w:r>
      <w:proofErr w:type="gramEnd"/>
      <w:r w:rsidR="00297853" w:rsidRPr="00297853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</w:t>
      </w:r>
      <w:r w:rsidR="00297853" w:rsidRPr="00297853">
        <w:lastRenderedPageBreak/>
        <w:t>подтверждающий полномочия этого лица</w:t>
      </w:r>
      <w:r>
        <w:t>.</w:t>
      </w:r>
    </w:p>
    <w:p w:rsidR="009E3C0B" w:rsidRDefault="00C72EBD" w:rsidP="009E3C0B">
      <w:pPr>
        <w:jc w:val="both"/>
        <w:rPr>
          <w:bCs/>
        </w:rPr>
      </w:pPr>
      <w:r>
        <w:rPr>
          <w:bCs/>
        </w:rPr>
        <w:t>9.</w:t>
      </w:r>
      <w:r w:rsidR="00F77BCB">
        <w:rPr>
          <w:bCs/>
        </w:rPr>
        <w:t>5</w:t>
      </w:r>
      <w:r>
        <w:rPr>
          <w:bCs/>
        </w:rPr>
        <w:t xml:space="preserve">. </w:t>
      </w:r>
      <w:r w:rsidR="00240172">
        <w:rPr>
          <w:bCs/>
        </w:rPr>
        <w:t>Д</w:t>
      </w:r>
      <w:r w:rsidR="00240172" w:rsidRPr="00240172">
        <w:rPr>
          <w:bCs/>
        </w:rPr>
        <w:t>окументы или копии документов, подтверждающие внесение задатка</w:t>
      </w:r>
      <w:r w:rsidR="0031588B">
        <w:rPr>
          <w:bCs/>
        </w:rPr>
        <w:t xml:space="preserve"> (по желанию)</w:t>
      </w:r>
      <w:r w:rsidR="00240172">
        <w:rPr>
          <w:bCs/>
        </w:rPr>
        <w:t>.</w:t>
      </w:r>
    </w:p>
    <w:p w:rsidR="00025B75" w:rsidRDefault="00025B75" w:rsidP="00025B75">
      <w:pPr>
        <w:jc w:val="both"/>
      </w:pPr>
      <w:r>
        <w:t>Заявки подаются одновременно с полным комплектом документов, установленным в настоящей документации.</w:t>
      </w:r>
    </w:p>
    <w:p w:rsidR="00025B75" w:rsidRDefault="00025B75" w:rsidP="00025B75">
      <w:pPr>
        <w:jc w:val="both"/>
      </w:pPr>
      <w:r w:rsidRPr="0068541B">
        <w:t>Бланк заявки, описи, приложение к заявке на приобретение имущества - указаны в приложениях 2</w:t>
      </w:r>
      <w:r>
        <w:t xml:space="preserve"> </w:t>
      </w:r>
      <w:r w:rsidRPr="0068541B">
        <w:t xml:space="preserve">и </w:t>
      </w:r>
      <w:r>
        <w:t>3</w:t>
      </w:r>
      <w:r w:rsidRPr="0068541B">
        <w:t xml:space="preserve"> </w:t>
      </w:r>
      <w:r>
        <w:t xml:space="preserve">настоящей </w:t>
      </w:r>
      <w:r w:rsidRPr="0068541B">
        <w:t xml:space="preserve">документации. Проект договора указан в приложении </w:t>
      </w:r>
      <w:r>
        <w:t>4</w:t>
      </w:r>
      <w:r w:rsidRPr="0068541B">
        <w:t xml:space="preserve"> </w:t>
      </w:r>
      <w:r>
        <w:t xml:space="preserve">настоящей </w:t>
      </w:r>
      <w:r w:rsidRPr="0068541B">
        <w:t>документации</w:t>
      </w:r>
      <w:r>
        <w:t>.</w:t>
      </w:r>
    </w:p>
    <w:p w:rsidR="00171C08" w:rsidRPr="0068541B" w:rsidRDefault="00171C08" w:rsidP="00171C08">
      <w:pPr>
        <w:jc w:val="both"/>
      </w:pPr>
      <w:r w:rsidRPr="0068541B">
        <w:t>Бланки документов</w:t>
      </w:r>
      <w:r>
        <w:t xml:space="preserve"> (заявка, опись)</w:t>
      </w:r>
      <w:r w:rsidRPr="0068541B">
        <w:t xml:space="preserve"> находятся в сети Интернет: </w:t>
      </w:r>
      <w:hyperlink r:id="rId10" w:history="1">
        <w:r w:rsidR="00007296" w:rsidRPr="00550F29">
          <w:rPr>
            <w:rStyle w:val="a4"/>
          </w:rPr>
          <w:t>http://www.zlat-go.ru/</w:t>
        </w:r>
      </w:hyperlink>
      <w:r w:rsidR="00007296">
        <w:t xml:space="preserve"> </w:t>
      </w:r>
      <w:r w:rsidRPr="0068541B">
        <w:t>Главная&gt;</w:t>
      </w:r>
      <w:r w:rsidR="00007296">
        <w:t>Отраслевые органы Администрации</w:t>
      </w:r>
      <w:r w:rsidRPr="0068541B">
        <w:t>&gt;Комитет по управлению имуществом&gt;Отдел имущественных отношений &gt; Бланки и образцы документов&gt; Бланки для аукциона (конкурса).</w:t>
      </w:r>
    </w:p>
    <w:p w:rsidR="007050ED" w:rsidRPr="0024440E" w:rsidRDefault="00C72EBD" w:rsidP="00500C4B">
      <w:pPr>
        <w:jc w:val="both"/>
        <w:rPr>
          <w:b/>
          <w:szCs w:val="24"/>
        </w:rPr>
      </w:pPr>
      <w:r w:rsidRPr="0024440E">
        <w:rPr>
          <w:b/>
          <w:szCs w:val="24"/>
        </w:rPr>
        <w:t xml:space="preserve">10. Условия допуска и отказа в допуске к участию в </w:t>
      </w:r>
      <w:r w:rsidR="00E14FE1">
        <w:rPr>
          <w:b/>
          <w:szCs w:val="24"/>
        </w:rPr>
        <w:t>торгах</w:t>
      </w:r>
    </w:p>
    <w:p w:rsidR="00C72EBD" w:rsidRDefault="00C72EBD" w:rsidP="00C72EBD">
      <w:pPr>
        <w:jc w:val="both"/>
      </w:pPr>
      <w:r>
        <w:t xml:space="preserve">10.1. </w:t>
      </w:r>
      <w:r w:rsidR="00E14FE1">
        <w:t>Участником может быть любое юридическое лицо или любое физическое лицо, в том числе индивидуальный предприниматель, претендующие на заключение договора купли-продажи и подавшее заявку на участие, за исключением случаев ограничения участия лиц, предусмотренных статьей 5 Федерального закона от 21 декабря 2001 г. № 178-ФЗ «О приватизации государственного и муниципального имущества»</w:t>
      </w:r>
      <w:r>
        <w:t xml:space="preserve">. </w:t>
      </w:r>
    </w:p>
    <w:p w:rsidR="00C72EBD" w:rsidRDefault="00C72EBD" w:rsidP="00C72EBD">
      <w:pPr>
        <w:jc w:val="both"/>
      </w:pPr>
      <w:r>
        <w:t xml:space="preserve">10.2. К участию в аукционе не допускаются </w:t>
      </w:r>
      <w:r w:rsidR="00CC3CB9">
        <w:t>п</w:t>
      </w:r>
      <w:r>
        <w:t xml:space="preserve">ретенденты в случае если: </w:t>
      </w:r>
    </w:p>
    <w:p w:rsidR="00DD3293" w:rsidRDefault="00DD3293" w:rsidP="00DD3293">
      <w:pPr>
        <w:jc w:val="both"/>
      </w:pPr>
      <w:r>
        <w:t xml:space="preserve">- </w:t>
      </w:r>
      <w:r w:rsidR="00CC3CB9">
        <w:t>представленные документы не подтверждают право претендента быть покупателем в соответствии с законодательством Российской Федерации</w:t>
      </w:r>
      <w:r>
        <w:t>;</w:t>
      </w:r>
    </w:p>
    <w:p w:rsidR="00DD3293" w:rsidRDefault="00952D2E" w:rsidP="00DD3293">
      <w:pPr>
        <w:jc w:val="both"/>
      </w:pPr>
      <w:r>
        <w:t xml:space="preserve">- </w:t>
      </w:r>
      <w:r w:rsidR="00DD3293">
        <w:t xml:space="preserve">представлены не все документы в соответствии с перечнем, указанным в </w:t>
      </w:r>
      <w:r w:rsidR="00C548A2">
        <w:t xml:space="preserve">настоящей </w:t>
      </w:r>
      <w:r w:rsidR="008C1CF1">
        <w:t>документации</w:t>
      </w:r>
      <w:r w:rsidR="00DD3293">
        <w:t xml:space="preserve">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DD3293" w:rsidRDefault="00DD3293" w:rsidP="00DD3293">
      <w:pPr>
        <w:jc w:val="both"/>
      </w:pPr>
      <w:r>
        <w:t>- заявка подана лицом, не уполномоченным претендентом на осуществление таких действий;</w:t>
      </w:r>
    </w:p>
    <w:p w:rsidR="00DD3293" w:rsidRDefault="00DD3293" w:rsidP="00DD3293">
      <w:pPr>
        <w:jc w:val="both"/>
      </w:pPr>
      <w:r>
        <w:t xml:space="preserve">- не подтверждено поступление в установленный срок задатка на счета, указанные в </w:t>
      </w:r>
      <w:r w:rsidR="00C548A2">
        <w:t xml:space="preserve">настоящей </w:t>
      </w:r>
      <w:r>
        <w:t>документации.</w:t>
      </w:r>
    </w:p>
    <w:p w:rsidR="00DD3293" w:rsidRDefault="00DD3293" w:rsidP="00DD3293">
      <w:pPr>
        <w:jc w:val="both"/>
      </w:pPr>
      <w:r>
        <w:t>Перечень оснований отказа претенденту в участии в аукционе является исчерпывающим.</w:t>
      </w:r>
    </w:p>
    <w:p w:rsidR="00C72EBD" w:rsidRPr="0024440E" w:rsidRDefault="00C826A4" w:rsidP="00C72EBD">
      <w:pPr>
        <w:jc w:val="both"/>
        <w:rPr>
          <w:b/>
        </w:rPr>
      </w:pPr>
      <w:r w:rsidRPr="0024440E">
        <w:rPr>
          <w:b/>
          <w:color w:val="282A2B"/>
          <w:w w:val="105"/>
        </w:rPr>
        <w:t xml:space="preserve">11. </w:t>
      </w:r>
      <w:r w:rsidRPr="0024440E">
        <w:rPr>
          <w:b/>
        </w:rPr>
        <w:t>Порядок подачи и срок отзыва заявок, порядок внесения изменений в заявку</w:t>
      </w:r>
    </w:p>
    <w:p w:rsidR="00C826A4" w:rsidRDefault="00C826A4" w:rsidP="00C72EBD">
      <w:pPr>
        <w:jc w:val="both"/>
      </w:pPr>
      <w:r>
        <w:t xml:space="preserve">11.1. Документы подаются на электронную площадку начиная </w:t>
      </w:r>
      <w:proofErr w:type="gramStart"/>
      <w:r>
        <w:t>с даты начала</w:t>
      </w:r>
      <w:proofErr w:type="gramEnd"/>
      <w:r>
        <w:t xml:space="preserve"> приема заявок до времени и даты окончания приема заявок, указанных в </w:t>
      </w:r>
      <w:r w:rsidR="00C548A2">
        <w:t>настоящей</w:t>
      </w:r>
      <w:r>
        <w:t xml:space="preserve"> </w:t>
      </w:r>
      <w:r w:rsidR="00C548A2">
        <w:t>документации</w:t>
      </w:r>
      <w:r>
        <w:t xml:space="preserve">. </w:t>
      </w:r>
    </w:p>
    <w:p w:rsidR="00C826A4" w:rsidRDefault="00C826A4" w:rsidP="00C72EBD">
      <w:pPr>
        <w:jc w:val="both"/>
      </w:pPr>
      <w:r>
        <w:t xml:space="preserve">Одно лицо имеет право подать только одну заявку на один лот. </w:t>
      </w:r>
    </w:p>
    <w:p w:rsidR="00C826A4" w:rsidRDefault="00C826A4" w:rsidP="00C72EBD">
      <w:pPr>
        <w:jc w:val="both"/>
      </w:pPr>
      <w:r>
        <w:t xml:space="preserve">11.2. 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</w:t>
      </w:r>
    </w:p>
    <w:p w:rsidR="00C826A4" w:rsidRPr="00C826A4" w:rsidRDefault="00C826A4" w:rsidP="00C72EBD">
      <w:pPr>
        <w:jc w:val="both"/>
        <w:rPr>
          <w:color w:val="282A2B"/>
          <w:w w:val="105"/>
        </w:rPr>
      </w:pPr>
      <w:r>
        <w:t xml:space="preserve">11.3. Изменение заявки допускается только путем подачи Претендентом новой заявки в установленные в </w:t>
      </w:r>
      <w:r w:rsidR="00C548A2">
        <w:t>настоящей документации</w:t>
      </w:r>
      <w:r>
        <w:t xml:space="preserve"> сроки, при этом первоначальная заявка должна быть отозвана.</w:t>
      </w:r>
    </w:p>
    <w:p w:rsidR="007050ED" w:rsidRPr="0024440E" w:rsidRDefault="006E131D" w:rsidP="00500C4B">
      <w:pPr>
        <w:jc w:val="both"/>
        <w:rPr>
          <w:b/>
          <w:bCs/>
        </w:rPr>
      </w:pPr>
      <w:r w:rsidRPr="0024440E">
        <w:rPr>
          <w:b/>
          <w:szCs w:val="24"/>
        </w:rPr>
        <w:t xml:space="preserve">12. </w:t>
      </w:r>
      <w:r w:rsidRPr="0024440E">
        <w:rPr>
          <w:b/>
          <w:bCs/>
          <w:szCs w:val="24"/>
        </w:rPr>
        <w:t>О</w:t>
      </w:r>
      <w:r w:rsidRPr="0024440E">
        <w:rPr>
          <w:b/>
          <w:bCs/>
        </w:rPr>
        <w:t>пределение участников аукциона в электронной форме по продаже муниципального имущества</w:t>
      </w:r>
    </w:p>
    <w:p w:rsidR="006E131D" w:rsidRDefault="006E131D" w:rsidP="006E131D">
      <w:pPr>
        <w:pStyle w:val="a5"/>
        <w:widowControl w:val="0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 xml:space="preserve">В указанный </w:t>
      </w:r>
      <w:r>
        <w:t>в</w:t>
      </w:r>
      <w:r w:rsidR="00B13316">
        <w:t xml:space="preserve"> п.5</w:t>
      </w:r>
      <w:r>
        <w:t xml:space="preserve"> настояще</w:t>
      </w:r>
      <w:r w:rsidR="00C548A2">
        <w:t>й</w:t>
      </w:r>
      <w:r>
        <w:t xml:space="preserve"> </w:t>
      </w:r>
      <w:r w:rsidR="00C548A2">
        <w:t>документации</w:t>
      </w:r>
      <w:r>
        <w:t xml:space="preserve"> день</w:t>
      </w:r>
      <w:r w:rsidR="00B13316">
        <w:t xml:space="preserve"> </w:t>
      </w:r>
      <w:r>
        <w:t xml:space="preserve">определения участников аукциона в электронной форме </w:t>
      </w:r>
      <w:r w:rsidR="00852D89">
        <w:t>п</w:t>
      </w:r>
      <w:r>
        <w:t>родавец рассматривает заявки и документы претендентов.</w:t>
      </w:r>
    </w:p>
    <w:p w:rsidR="006E131D" w:rsidRDefault="006E131D" w:rsidP="006E131D">
      <w:pPr>
        <w:jc w:val="both"/>
      </w:pPr>
      <w:r>
        <w:t xml:space="preserve">По результатам рассмотрения заявок и документов </w:t>
      </w:r>
      <w:r w:rsidR="00852D89">
        <w:t>п</w:t>
      </w:r>
      <w:r>
        <w:t>родавец принимает решение о признании претендентов участниками.</w:t>
      </w:r>
    </w:p>
    <w:p w:rsidR="006E131D" w:rsidRDefault="006E131D" w:rsidP="006E131D">
      <w:pPr>
        <w:jc w:val="both"/>
      </w:pPr>
      <w:r>
        <w:t xml:space="preserve">Претендент приобретает статус </w:t>
      </w:r>
      <w:r w:rsidR="00852D89">
        <w:t>у</w:t>
      </w:r>
      <w:r>
        <w:t xml:space="preserve">частника с момента подписания протокола о признании </w:t>
      </w:r>
      <w:r w:rsidR="00852D89">
        <w:t>п</w:t>
      </w:r>
      <w:r>
        <w:t xml:space="preserve">ретендентов </w:t>
      </w:r>
      <w:r w:rsidR="00852D89">
        <w:t>у</w:t>
      </w:r>
      <w:r>
        <w:t xml:space="preserve">частниками. </w:t>
      </w:r>
    </w:p>
    <w:p w:rsidR="00852D89" w:rsidRDefault="006E131D" w:rsidP="006E131D">
      <w:pPr>
        <w:jc w:val="both"/>
      </w:pPr>
      <w:r>
        <w:t xml:space="preserve">Не позднее следующего рабочего дня после дня подписания протокола о признании </w:t>
      </w:r>
      <w:r w:rsidR="00852D89">
        <w:t>п</w:t>
      </w:r>
      <w:r>
        <w:t xml:space="preserve">ретендентов </w:t>
      </w:r>
      <w:r w:rsidR="00852D89">
        <w:t>у</w:t>
      </w:r>
      <w:r>
        <w:t xml:space="preserve">частниками, всем </w:t>
      </w:r>
      <w:r w:rsidR="00852D89">
        <w:t>п</w:t>
      </w:r>
      <w:r>
        <w:t xml:space="preserve">ретендентам, подавшим заявки, направляются уведомления о признании их </w:t>
      </w:r>
      <w:r w:rsidR="00852D89">
        <w:t>у</w:t>
      </w:r>
      <w:r>
        <w:t xml:space="preserve">частниками или об отказе в признании </w:t>
      </w:r>
      <w:r w:rsidR="00852D89">
        <w:t>у</w:t>
      </w:r>
      <w:r>
        <w:t>частниками с указанием оснований отказа</w:t>
      </w:r>
      <w:r w:rsidR="00467583">
        <w:t>, или</w:t>
      </w:r>
      <w:r w:rsidR="00852D89">
        <w:t xml:space="preserve"> о признании </w:t>
      </w:r>
      <w:r w:rsidR="00467583">
        <w:t>претендента</w:t>
      </w:r>
      <w:r w:rsidR="00852D89">
        <w:t xml:space="preserve"> единственным участником торгов.</w:t>
      </w:r>
    </w:p>
    <w:p w:rsidR="00467583" w:rsidRDefault="00467583" w:rsidP="006E131D">
      <w:pPr>
        <w:jc w:val="both"/>
      </w:pPr>
      <w:r>
        <w:t>Протокол о признании претендентов участниками, содержащий информацию о претендентах, допущенных и не допущенных к участию, размещается в открытой части электронной площадки, на официальных сайтах торгов, а также на сайте продавца в сети «Интернет».</w:t>
      </w:r>
    </w:p>
    <w:p w:rsidR="006E131D" w:rsidRPr="0024440E" w:rsidRDefault="00F50BC9" w:rsidP="006E131D">
      <w:pPr>
        <w:jc w:val="both"/>
        <w:rPr>
          <w:b/>
          <w:bCs/>
        </w:rPr>
      </w:pPr>
      <w:r w:rsidRPr="0024440E">
        <w:rPr>
          <w:b/>
          <w:szCs w:val="24"/>
        </w:rPr>
        <w:t xml:space="preserve">13. </w:t>
      </w:r>
      <w:r w:rsidRPr="0024440E">
        <w:rPr>
          <w:b/>
          <w:bCs/>
          <w:szCs w:val="24"/>
        </w:rPr>
        <w:t>Порядок</w:t>
      </w:r>
      <w:r w:rsidRPr="0024440E">
        <w:rPr>
          <w:b/>
          <w:bCs/>
        </w:rPr>
        <w:t xml:space="preserve"> проведения аукциона в электронной форме по продаже муниципального </w:t>
      </w:r>
      <w:r w:rsidRPr="0024440E">
        <w:rPr>
          <w:b/>
          <w:bCs/>
        </w:rPr>
        <w:lastRenderedPageBreak/>
        <w:t>имущества</w:t>
      </w:r>
    </w:p>
    <w:p w:rsidR="00F50BC9" w:rsidRDefault="00F50BC9" w:rsidP="006E131D">
      <w:pPr>
        <w:jc w:val="both"/>
      </w:pPr>
      <w:proofErr w:type="gramStart"/>
      <w:r>
        <w:t xml:space="preserve">Электронный аукцион проводится в соответствии с Регламентом электронной площадки в указанный в </w:t>
      </w:r>
      <w:r w:rsidR="00C548A2">
        <w:t>настоящей документации</w:t>
      </w:r>
      <w:r>
        <w:t xml:space="preserve"> день и час путем последовательного повышения </w:t>
      </w:r>
      <w:r w:rsidR="00636511">
        <w:t>у</w:t>
      </w:r>
      <w:r>
        <w:t xml:space="preserve">частниками начальной цены продажи на величину, равную величине «шага аукциона». </w:t>
      </w:r>
      <w:r w:rsidR="00330787">
        <w:t xml:space="preserve"> </w:t>
      </w:r>
      <w:proofErr w:type="gramEnd"/>
    </w:p>
    <w:p w:rsidR="00F50BC9" w:rsidRDefault="00F50BC9" w:rsidP="006E131D">
      <w:pPr>
        <w:jc w:val="both"/>
      </w:pPr>
      <w:r>
        <w:t xml:space="preserve">«Шаг аукциона» устанавливается в фиксированной сумме и не изменяется в течение всего аукциона - </w:t>
      </w:r>
      <w:r w:rsidRPr="001A17D5">
        <w:rPr>
          <w:rFonts w:cs="Times New Roman"/>
          <w:szCs w:val="24"/>
        </w:rPr>
        <w:t>в отношении каждого лота указан в приложении 1</w:t>
      </w:r>
      <w:r>
        <w:t xml:space="preserve">. </w:t>
      </w:r>
    </w:p>
    <w:p w:rsidR="00F50BC9" w:rsidRPr="00F50BC9" w:rsidRDefault="00F50BC9" w:rsidP="006E131D">
      <w:pPr>
        <w:jc w:val="both"/>
        <w:rPr>
          <w:sz w:val="22"/>
          <w:szCs w:val="22"/>
        </w:rPr>
      </w:pPr>
      <w:r>
        <w:t xml:space="preserve">Во время проведения процедуры аукциона </w:t>
      </w:r>
      <w:r w:rsidR="00636511">
        <w:t>о</w:t>
      </w:r>
      <w:r>
        <w:t xml:space="preserve">ператор обеспечивает доступ </w:t>
      </w:r>
      <w:r w:rsidR="00636511">
        <w:t>у</w:t>
      </w:r>
      <w:r>
        <w:t>частников к закрытой части электронной площадки и возможность представления ими предложений о цене имущества.</w:t>
      </w:r>
    </w:p>
    <w:p w:rsidR="00F50BC9" w:rsidRDefault="00F50BC9" w:rsidP="002D5D45">
      <w:pPr>
        <w:jc w:val="both"/>
      </w:pPr>
      <w:r>
        <w:t xml:space="preserve">Победителем аукциона признается </w:t>
      </w:r>
      <w:r w:rsidR="0078309A">
        <w:t>у</w:t>
      </w:r>
      <w:r>
        <w:t xml:space="preserve">частник, предложивший наибольшую цену лота. </w:t>
      </w:r>
    </w:p>
    <w:p w:rsidR="00F50BC9" w:rsidRDefault="00F50BC9" w:rsidP="002D5D45">
      <w:pPr>
        <w:jc w:val="both"/>
      </w:pPr>
      <w:r>
        <w:t xml:space="preserve">Процедура аукциона считается завершенной с момента подписания </w:t>
      </w:r>
      <w:r w:rsidR="0078309A">
        <w:t>п</w:t>
      </w:r>
      <w:r>
        <w:t xml:space="preserve">родавцом торгов протокола об итогах аукциона. </w:t>
      </w:r>
    </w:p>
    <w:p w:rsidR="00022520" w:rsidRDefault="00022520" w:rsidP="002D5D45">
      <w:pPr>
        <w:jc w:val="both"/>
      </w:pPr>
      <w:r>
        <w:t>Протокол об итогах аукциона также размещается на официальных сайтах торгов, на электронной площадке, а также на сайте продавца в сети «Интернет».</w:t>
      </w:r>
    </w:p>
    <w:p w:rsidR="00F50BC9" w:rsidRDefault="00F50BC9" w:rsidP="002D5D45">
      <w:pPr>
        <w:jc w:val="both"/>
      </w:pPr>
      <w:r>
        <w:t xml:space="preserve">Аукцион признается несостоявшимся в следующих случаях: </w:t>
      </w:r>
    </w:p>
    <w:p w:rsidR="00F50BC9" w:rsidRDefault="00F50BC9" w:rsidP="002D5D45">
      <w:pPr>
        <w:jc w:val="both"/>
      </w:pPr>
      <w:r>
        <w:t>- не было по</w:t>
      </w:r>
      <w:r w:rsidR="005C2F9C">
        <w:t>дано ни одной заявки на участие</w:t>
      </w:r>
      <w:r>
        <w:t xml:space="preserve">, либо ни один из </w:t>
      </w:r>
      <w:r w:rsidR="0078309A">
        <w:t>п</w:t>
      </w:r>
      <w:r>
        <w:t xml:space="preserve">ретендентов не признан </w:t>
      </w:r>
      <w:r w:rsidR="0078309A">
        <w:t>у</w:t>
      </w:r>
      <w:r>
        <w:t xml:space="preserve">частником; </w:t>
      </w:r>
    </w:p>
    <w:p w:rsidR="00F50BC9" w:rsidRDefault="00F50BC9" w:rsidP="002D5D45">
      <w:pPr>
        <w:jc w:val="both"/>
      </w:pPr>
      <w:r>
        <w:t xml:space="preserve">- </w:t>
      </w:r>
      <w:r w:rsidR="005C2F9C" w:rsidRPr="005C2F9C">
        <w:t>лицо, признанное единственным участником аукциона, отказалось от заключения договора купли-продажи</w:t>
      </w:r>
      <w:r>
        <w:t xml:space="preserve">; </w:t>
      </w:r>
    </w:p>
    <w:p w:rsidR="00F50BC9" w:rsidRDefault="00F50BC9" w:rsidP="002D5D45">
      <w:pPr>
        <w:jc w:val="both"/>
      </w:pPr>
      <w:r>
        <w:t xml:space="preserve">- ни один из </w:t>
      </w:r>
      <w:r w:rsidR="0078309A">
        <w:t>у</w:t>
      </w:r>
      <w:r>
        <w:t xml:space="preserve">частников не сделал предложение о начальной цене </w:t>
      </w:r>
      <w:r w:rsidR="005C2F9C">
        <w:t>имущества</w:t>
      </w:r>
      <w:r>
        <w:t xml:space="preserve">. </w:t>
      </w:r>
    </w:p>
    <w:p w:rsidR="0050756A" w:rsidRPr="00022520" w:rsidRDefault="00022520" w:rsidP="002D5D45">
      <w:pPr>
        <w:jc w:val="both"/>
        <w:rPr>
          <w:szCs w:val="24"/>
        </w:rPr>
      </w:pPr>
      <w:r w:rsidRPr="00022520">
        <w:rPr>
          <w:color w:val="22272F"/>
          <w:szCs w:val="24"/>
          <w:shd w:val="clear" w:color="auto" w:fill="FFFFFF"/>
        </w:rPr>
        <w:t>Решение о признан</w:t>
      </w:r>
      <w:proofErr w:type="gramStart"/>
      <w:r w:rsidRPr="00022520">
        <w:rPr>
          <w:color w:val="22272F"/>
          <w:szCs w:val="24"/>
          <w:shd w:val="clear" w:color="auto" w:fill="FFFFFF"/>
        </w:rPr>
        <w:t>ии ау</w:t>
      </w:r>
      <w:proofErr w:type="gramEnd"/>
      <w:r w:rsidRPr="00022520">
        <w:rPr>
          <w:color w:val="22272F"/>
          <w:szCs w:val="24"/>
          <w:shd w:val="clear" w:color="auto" w:fill="FFFFFF"/>
        </w:rPr>
        <w:t>кциона несостоявшимся оформляется протоколом.</w:t>
      </w:r>
      <w:r>
        <w:rPr>
          <w:color w:val="22272F"/>
          <w:szCs w:val="24"/>
          <w:shd w:val="clear" w:color="auto" w:fill="FFFFFF"/>
        </w:rPr>
        <w:t xml:space="preserve"> </w:t>
      </w:r>
      <w:r>
        <w:t>Протокол размещается на официальных сайтах торгов, на электронной площадке, а также на сайте продавца в сети «Интернет».</w:t>
      </w:r>
    </w:p>
    <w:p w:rsidR="0050756A" w:rsidRPr="0024440E" w:rsidRDefault="009D259A" w:rsidP="002D5D45">
      <w:pPr>
        <w:jc w:val="both"/>
        <w:rPr>
          <w:b/>
        </w:rPr>
      </w:pPr>
      <w:r w:rsidRPr="0024440E">
        <w:rPr>
          <w:b/>
          <w:szCs w:val="24"/>
        </w:rPr>
        <w:t>14. Срок</w:t>
      </w:r>
      <w:r w:rsidRPr="0024440E">
        <w:rPr>
          <w:b/>
        </w:rPr>
        <w:t xml:space="preserve"> заключения договора купли-продажи</w:t>
      </w:r>
    </w:p>
    <w:p w:rsidR="009D259A" w:rsidRDefault="009D259A" w:rsidP="009D259A">
      <w:pPr>
        <w:jc w:val="both"/>
      </w:pPr>
      <w:r>
        <w:t xml:space="preserve">14.1. Договор купли-продажи муниципального имущества заключается между </w:t>
      </w:r>
      <w:r w:rsidR="0078309A">
        <w:t>п</w:t>
      </w:r>
      <w:r>
        <w:t xml:space="preserve">родавцом и </w:t>
      </w:r>
      <w:r w:rsidR="0078309A">
        <w:t>п</w:t>
      </w:r>
      <w:r>
        <w:t xml:space="preserve">обедителем аукциона в течение 5 рабочих дней </w:t>
      </w:r>
      <w:proofErr w:type="gramStart"/>
      <w:r>
        <w:t>с даты подведения</w:t>
      </w:r>
      <w:proofErr w:type="gramEnd"/>
      <w:r>
        <w:t xml:space="preserve"> итогов аукциона.</w:t>
      </w:r>
    </w:p>
    <w:p w:rsidR="009D259A" w:rsidRPr="009D259A" w:rsidRDefault="009D259A" w:rsidP="009D259A">
      <w:pPr>
        <w:jc w:val="both"/>
      </w:pPr>
      <w:r w:rsidRPr="009D259A">
        <w:t xml:space="preserve">Оплата муниципального имущества покупателем производится в порядке и сроки, которые установлены договором купли-продажи муниципального имущества, в течение </w:t>
      </w:r>
      <w:r>
        <w:t>3</w:t>
      </w:r>
      <w:r w:rsidRPr="009D259A">
        <w:t xml:space="preserve">0 календарных дней </w:t>
      </w:r>
      <w:proofErr w:type="gramStart"/>
      <w:r w:rsidRPr="009D259A">
        <w:t>с даты заключения</w:t>
      </w:r>
      <w:proofErr w:type="gramEnd"/>
      <w:r w:rsidRPr="009D259A">
        <w:t xml:space="preserve"> договора купли-продажи в размере цены на реквизиты</w:t>
      </w:r>
      <w:r>
        <w:t xml:space="preserve"> указанные в договоре.</w:t>
      </w:r>
      <w:r w:rsidR="004F2273" w:rsidRPr="006747B3">
        <w:t xml:space="preserve"> Форма оплаты: единовременный платеж.</w:t>
      </w:r>
    </w:p>
    <w:p w:rsidR="009D259A" w:rsidRPr="009D259A" w:rsidRDefault="009D259A" w:rsidP="009D259A">
      <w:pPr>
        <w:jc w:val="both"/>
      </w:pPr>
      <w:r w:rsidRPr="009D259A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D259A" w:rsidRPr="00FA1FF6" w:rsidRDefault="009D259A" w:rsidP="009D259A">
      <w:pPr>
        <w:jc w:val="both"/>
      </w:pPr>
      <w:r>
        <w:t xml:space="preserve">14.2. </w:t>
      </w:r>
      <w:r w:rsidR="00D17437" w:rsidRPr="00D17437"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9528D4" w:rsidRDefault="009528D4" w:rsidP="009D259A">
      <w:pPr>
        <w:jc w:val="both"/>
      </w:pPr>
      <w:r>
        <w:t>Решение о признании таких лиц уклонившимися от подписания договора оформляется соответствующим протоколом, который подписывается членами Аукционной комиссии и размещается на официальных сайтах торгов</w:t>
      </w:r>
      <w:r w:rsidR="00D17437">
        <w:t>,</w:t>
      </w:r>
      <w:r>
        <w:t xml:space="preserve"> электронной площадке</w:t>
      </w:r>
      <w:r w:rsidR="00D17437">
        <w:t xml:space="preserve"> и на сайте продавца в сети «Интернет»</w:t>
      </w:r>
      <w:r>
        <w:t xml:space="preserve"> не позднее следующего рабочего дня после его подписания. </w:t>
      </w:r>
    </w:p>
    <w:p w:rsidR="009528D4" w:rsidRDefault="009528D4" w:rsidP="009D259A">
      <w:pPr>
        <w:jc w:val="both"/>
      </w:pPr>
      <w:r>
        <w:t>14.</w:t>
      </w:r>
      <w:r w:rsidR="00D17437">
        <w:t>3</w:t>
      </w:r>
      <w:r>
        <w:t xml:space="preserve">. При заключении договора купли-продажи изменение его условий по соглашению сторон или в одностороннем порядке не допускается, за исключением случаев, предусмотренных договором купли-продажи. </w:t>
      </w:r>
    </w:p>
    <w:p w:rsidR="00F50BC9" w:rsidRDefault="009528D4" w:rsidP="009D259A">
      <w:pPr>
        <w:jc w:val="both"/>
      </w:pPr>
      <w:r>
        <w:t>14.</w:t>
      </w:r>
      <w:r w:rsidR="00D17437">
        <w:t>4</w:t>
      </w:r>
      <w:r>
        <w:t xml:space="preserve">. </w:t>
      </w:r>
      <w:r w:rsidR="00C42081" w:rsidRPr="00C42081"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 календарных дней после дня оплаты имущества</w:t>
      </w:r>
      <w:r>
        <w:t>.</w:t>
      </w:r>
    </w:p>
    <w:p w:rsidR="009528D4" w:rsidRDefault="009528D4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382CD4" w:rsidRDefault="00382CD4" w:rsidP="009D259A">
      <w:pPr>
        <w:jc w:val="both"/>
        <w:rPr>
          <w:sz w:val="22"/>
          <w:szCs w:val="22"/>
        </w:rPr>
      </w:pPr>
    </w:p>
    <w:p w:rsidR="00E64D8E" w:rsidRPr="0012226D" w:rsidRDefault="00E64D8E" w:rsidP="00E64D8E">
      <w:pPr>
        <w:jc w:val="both"/>
        <w:rPr>
          <w:b/>
          <w:bCs/>
          <w:szCs w:val="24"/>
        </w:rPr>
      </w:pPr>
      <w:r w:rsidRPr="0012226D">
        <w:rPr>
          <w:bCs/>
          <w:szCs w:val="24"/>
        </w:rPr>
        <w:t xml:space="preserve">Электронная площадка в сети «Интернет» на сайте: </w:t>
      </w:r>
      <w:hyperlink r:id="rId11" w:history="1">
        <w:r w:rsidRPr="0012226D">
          <w:rPr>
            <w:b/>
            <w:bCs/>
            <w:szCs w:val="24"/>
          </w:rPr>
          <w:t>https://178fz.roseltorg.ru/</w:t>
        </w:r>
      </w:hyperlink>
      <w:r w:rsidRPr="0012226D">
        <w:rPr>
          <w:b/>
          <w:bCs/>
          <w:szCs w:val="24"/>
        </w:rPr>
        <w:t>.</w:t>
      </w:r>
    </w:p>
    <w:p w:rsidR="00E64D8E" w:rsidRPr="0012226D" w:rsidRDefault="00E64D8E" w:rsidP="00E64D8E">
      <w:pPr>
        <w:shd w:val="clear" w:color="auto" w:fill="FFFFFF"/>
        <w:jc w:val="both"/>
        <w:rPr>
          <w:b/>
          <w:szCs w:val="24"/>
          <w:shd w:val="clear" w:color="auto" w:fill="FFFFFF"/>
        </w:rPr>
      </w:pPr>
      <w:r w:rsidRPr="0012226D">
        <w:rPr>
          <w:b/>
          <w:szCs w:val="24"/>
        </w:rPr>
        <w:t>Порядок регистрации на электронной площадке:</w:t>
      </w:r>
    </w:p>
    <w:p w:rsidR="00E64D8E" w:rsidRPr="0012226D" w:rsidRDefault="00E64D8E" w:rsidP="00E64D8E">
      <w:pPr>
        <w:shd w:val="clear" w:color="auto" w:fill="FFFFFF"/>
        <w:jc w:val="both"/>
        <w:rPr>
          <w:bCs/>
          <w:szCs w:val="24"/>
        </w:rPr>
      </w:pPr>
      <w:r w:rsidRPr="0012226D">
        <w:rPr>
          <w:bCs/>
          <w:szCs w:val="24"/>
        </w:rPr>
        <w:t>Подробная информация об электронной продаже указана в Положении</w:t>
      </w:r>
      <w:r w:rsidRPr="0012226D">
        <w:rPr>
          <w:bCs/>
          <w:szCs w:val="24"/>
        </w:rPr>
        <w:br/>
        <w:t>об организации и проведении продажи государственного или муниципального имущества в электронной форме, утверждённым Постановлением Правительства РФ от 27 августа 2012 г. N 860 "Об организации и проведении продажи государственного или муниципального имущества в электронной форме", (далее - Положение).</w:t>
      </w:r>
    </w:p>
    <w:p w:rsidR="00E64D8E" w:rsidRPr="0012226D" w:rsidRDefault="00E64D8E" w:rsidP="00E64D8E">
      <w:pPr>
        <w:ind w:firstLine="708"/>
        <w:jc w:val="both"/>
        <w:rPr>
          <w:bCs/>
          <w:szCs w:val="24"/>
        </w:rPr>
      </w:pPr>
      <w:r w:rsidRPr="0012226D">
        <w:rPr>
          <w:bCs/>
          <w:szCs w:val="24"/>
        </w:rPr>
        <w:lastRenderedPageBreak/>
        <w:t>Информация о порядке регистрации указана в пункте 5 Положения:</w:t>
      </w:r>
    </w:p>
    <w:p w:rsidR="006347E8" w:rsidRPr="0012226D" w:rsidRDefault="006347E8" w:rsidP="006347E8">
      <w:r w:rsidRPr="0012226D">
        <w:t>5.1. Для получения регистрации на электронной площадке претенденты представляют оператору электронной площадки:</w:t>
      </w:r>
    </w:p>
    <w:p w:rsidR="006347E8" w:rsidRPr="0012226D" w:rsidRDefault="006347E8" w:rsidP="006347E8">
      <w:r w:rsidRPr="0012226D"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6347E8" w:rsidRPr="0012226D" w:rsidRDefault="006347E8" w:rsidP="006347E8">
      <w:r w:rsidRPr="0012226D"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6347E8" w:rsidRPr="0012226D" w:rsidRDefault="006347E8" w:rsidP="006347E8">
      <w:pPr>
        <w:shd w:val="clear" w:color="auto" w:fill="FFFFFF"/>
        <w:jc w:val="both"/>
        <w:rPr>
          <w:bCs/>
          <w:szCs w:val="24"/>
        </w:rPr>
      </w:pPr>
      <w:r w:rsidRPr="0012226D"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6347E8" w:rsidRPr="0012226D" w:rsidRDefault="006347E8" w:rsidP="006347E8">
      <w:pPr>
        <w:shd w:val="clear" w:color="auto" w:fill="FFFFFF"/>
        <w:jc w:val="both"/>
        <w:rPr>
          <w:bCs/>
          <w:szCs w:val="24"/>
        </w:rPr>
      </w:pPr>
      <w:r w:rsidRPr="0012226D">
        <w:t xml:space="preserve">5.2. </w:t>
      </w:r>
      <w:proofErr w:type="gramStart"/>
      <w:r w:rsidRPr="0012226D">
        <w:t xml:space="preserve">В срок, не превышающий 3 рабочих дней со дня поступления заявления и информации, указанных в </w:t>
      </w:r>
      <w:r w:rsidRPr="0012226D">
        <w:rPr>
          <w:rStyle w:val="a6"/>
          <w:color w:val="auto"/>
        </w:rPr>
        <w:t>пункте 5.1</w:t>
      </w:r>
      <w:r w:rsidRPr="0012226D">
        <w:t xml:space="preserve"> настоящего Положения,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</w:t>
      </w:r>
      <w:r w:rsidRPr="0012226D">
        <w:rPr>
          <w:rStyle w:val="a6"/>
          <w:color w:val="auto"/>
        </w:rPr>
        <w:t>пунктом 5.3</w:t>
      </w:r>
      <w:r w:rsidRPr="0012226D">
        <w:t xml:space="preserve"> настоящего Положения, и не позднее 1 рабочего дня, следующего за днем регистрации (отказа в регистрации) претендента направляет ему уведомление о принятом</w:t>
      </w:r>
      <w:proofErr w:type="gramEnd"/>
      <w:r w:rsidRPr="0012226D">
        <w:t xml:space="preserve"> </w:t>
      </w:r>
      <w:proofErr w:type="gramStart"/>
      <w:r w:rsidRPr="0012226D">
        <w:t>решении</w:t>
      </w:r>
      <w:proofErr w:type="gramEnd"/>
      <w:r w:rsidRPr="0012226D">
        <w:t>.</w:t>
      </w:r>
    </w:p>
    <w:p w:rsidR="006347E8" w:rsidRPr="0012226D" w:rsidRDefault="006347E8" w:rsidP="006347E8">
      <w:pPr>
        <w:shd w:val="clear" w:color="auto" w:fill="FFFFFF"/>
        <w:jc w:val="both"/>
        <w:rPr>
          <w:bCs/>
          <w:szCs w:val="24"/>
        </w:rPr>
      </w:pPr>
      <w:r w:rsidRPr="0012226D">
        <w:t xml:space="preserve">5.3.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12226D">
        <w:t>указанных</w:t>
      </w:r>
      <w:proofErr w:type="gramEnd"/>
      <w:r w:rsidRPr="0012226D">
        <w:t xml:space="preserve"> в </w:t>
      </w:r>
      <w:r w:rsidRPr="0012226D">
        <w:rPr>
          <w:rStyle w:val="a6"/>
          <w:color w:val="auto"/>
        </w:rPr>
        <w:t>пункте 5.1</w:t>
      </w:r>
      <w:r w:rsidRPr="0012226D">
        <w:t xml:space="preserve"> настоящего Положения.</w:t>
      </w:r>
    </w:p>
    <w:p w:rsidR="006347E8" w:rsidRPr="0012226D" w:rsidRDefault="006347E8" w:rsidP="006347E8">
      <w:pPr>
        <w:jc w:val="both"/>
      </w:pPr>
      <w:r w:rsidRPr="0012226D">
        <w:t xml:space="preserve">5.4. При принятии оператором электронной площадки решения об отказе в регистрации претендента уведомление, предусмотренное </w:t>
      </w:r>
      <w:r w:rsidRPr="0012226D">
        <w:rPr>
          <w:rStyle w:val="a6"/>
          <w:color w:val="auto"/>
        </w:rPr>
        <w:t>пунктом 5.2</w:t>
      </w:r>
      <w:r w:rsidRPr="0012226D">
        <w:t xml:space="preserve"> настоящего Положения,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 </w:t>
      </w:r>
      <w:hyperlink w:anchor="sub_1051" w:history="1">
        <w:r w:rsidRPr="0012226D">
          <w:rPr>
            <w:rStyle w:val="a6"/>
            <w:color w:val="auto"/>
          </w:rPr>
          <w:t>пункте 5.1</w:t>
        </w:r>
      </w:hyperlink>
      <w:r w:rsidRPr="0012226D">
        <w:t xml:space="preserve"> настоящего Положения, для получения регистрации на электронной площадке.</w:t>
      </w:r>
    </w:p>
    <w:p w:rsidR="006347E8" w:rsidRPr="0012226D" w:rsidRDefault="006347E8" w:rsidP="006347E8">
      <w:pPr>
        <w:shd w:val="clear" w:color="auto" w:fill="FFFFFF"/>
        <w:jc w:val="both"/>
      </w:pPr>
      <w:r w:rsidRPr="0012226D">
        <w:t xml:space="preserve">Отказ в регистрации претендента на электронной площадке не допускается, за исключением случаев, указанных в </w:t>
      </w:r>
      <w:r w:rsidRPr="0012226D">
        <w:rPr>
          <w:rStyle w:val="a6"/>
          <w:color w:val="auto"/>
        </w:rPr>
        <w:t>пункте 5.3</w:t>
      </w:r>
      <w:r w:rsidRPr="0012226D">
        <w:t xml:space="preserve"> настоящего Положения.</w:t>
      </w:r>
    </w:p>
    <w:p w:rsidR="006347E8" w:rsidRPr="0012226D" w:rsidRDefault="006347E8" w:rsidP="006347E8">
      <w:pPr>
        <w:shd w:val="clear" w:color="auto" w:fill="FFFFFF"/>
        <w:jc w:val="both"/>
        <w:rPr>
          <w:bCs/>
          <w:szCs w:val="24"/>
        </w:rPr>
      </w:pPr>
      <w:r w:rsidRPr="0012226D">
        <w:t>5.5.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6347E8" w:rsidRPr="0012226D" w:rsidRDefault="006347E8" w:rsidP="006347E8">
      <w:r w:rsidRPr="0012226D">
        <w:t>5.6.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6347E8" w:rsidRPr="0012226D" w:rsidRDefault="006347E8" w:rsidP="006347E8">
      <w:pPr>
        <w:shd w:val="clear" w:color="auto" w:fill="FFFFFF"/>
        <w:jc w:val="both"/>
        <w:rPr>
          <w:bCs/>
          <w:szCs w:val="24"/>
        </w:rPr>
      </w:pPr>
      <w:r w:rsidRPr="0012226D">
        <w:t xml:space="preserve">При этом претенденты, прошедшие с 1 января 2019 г. регистрацию в единой информационной системе в сфере закупок, а также аккредитованные ранее на электронной площадке в порядке, установленном </w:t>
      </w:r>
      <w:r w:rsidRPr="0012226D">
        <w:rPr>
          <w:rStyle w:val="a6"/>
          <w:color w:val="auto"/>
        </w:rPr>
        <w:t>Федеральным законом</w:t>
      </w:r>
      <w:r w:rsidRPr="0012226D">
        <w:t xml:space="preserve"> о контрактной системе, вправе участвовать в продаже имущества в электронной форме без регистрации на такой электронной площадке, предусмотренной настоящим Положением.</w:t>
      </w:r>
    </w:p>
    <w:p w:rsidR="006347E8" w:rsidRPr="0012226D" w:rsidRDefault="006347E8" w:rsidP="006347E8">
      <w:pPr>
        <w:shd w:val="clear" w:color="auto" w:fill="FFFFFF"/>
        <w:jc w:val="both"/>
        <w:rPr>
          <w:bCs/>
          <w:szCs w:val="24"/>
        </w:rPr>
      </w:pPr>
      <w:r w:rsidRPr="0012226D">
        <w:t>5.7.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E64D8E" w:rsidRPr="0012226D" w:rsidRDefault="006347E8" w:rsidP="006347E8">
      <w:pPr>
        <w:jc w:val="both"/>
        <w:rPr>
          <w:sz w:val="22"/>
          <w:szCs w:val="22"/>
        </w:rPr>
      </w:pPr>
      <w:r w:rsidRPr="0012226D">
        <w:t>5.8.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E64D8E" w:rsidRDefault="00E64D8E" w:rsidP="00E64D8E">
      <w:pPr>
        <w:jc w:val="both"/>
        <w:rPr>
          <w:sz w:val="22"/>
          <w:szCs w:val="22"/>
        </w:rPr>
      </w:pPr>
    </w:p>
    <w:p w:rsidR="00E64D8E" w:rsidRDefault="00E64D8E" w:rsidP="00E64D8E">
      <w:pPr>
        <w:jc w:val="both"/>
        <w:rPr>
          <w:sz w:val="22"/>
          <w:szCs w:val="22"/>
        </w:rPr>
      </w:pPr>
    </w:p>
    <w:p w:rsidR="00E64D8E" w:rsidRPr="000B6B80" w:rsidRDefault="00E64D8E" w:rsidP="00E64D8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proofErr w:type="gramStart"/>
      <w:r w:rsidRPr="000B6B80">
        <w:rPr>
          <w:rFonts w:eastAsia="Calibri" w:cs="Times New Roman"/>
          <w:szCs w:val="24"/>
          <w:lang w:eastAsia="en-US"/>
        </w:rPr>
        <w:t>Оператором электронной площадки предусмотрено гарантийное обеспечение оплаты услуг Оператора в размере 1% + 20% (НДС) от начальной цены договора, но не более 5000, 00 руб. без учёта НДС, с физического лица, не являющегося индивидуальным предпринимателем и применяющего социальный налоговый режим «Налог на профессиональный доход», с субъекта малого предпринимательства, с субъекта среднего предпринимательства.</w:t>
      </w:r>
      <w:proofErr w:type="gramEnd"/>
      <w:r w:rsidRPr="000B6B80">
        <w:rPr>
          <w:rFonts w:eastAsia="Calibri" w:cs="Times New Roman"/>
          <w:szCs w:val="24"/>
          <w:lang w:eastAsia="en-US"/>
        </w:rPr>
        <w:t xml:space="preserve"> В остальных случаях размер платы составляет 1% от начальной цены договора, но не более чем 7500,00 руб., без учёта НДС. Плата взимается с участника аукциона – победителя и облагается НДС в размере 20%.</w:t>
      </w:r>
    </w:p>
    <w:p w:rsidR="00E64D8E" w:rsidRPr="000B6B80" w:rsidRDefault="00E64D8E" w:rsidP="00E64D8E">
      <w:pPr>
        <w:widowControl/>
        <w:tabs>
          <w:tab w:val="left" w:pos="8760"/>
        </w:tabs>
        <w:autoSpaceDE/>
        <w:autoSpaceDN/>
        <w:adjustRightInd/>
        <w:spacing w:after="160" w:line="256" w:lineRule="auto"/>
        <w:ind w:firstLine="0"/>
        <w:rPr>
          <w:rFonts w:eastAsia="Calibri" w:cs="Times New Roman"/>
          <w:b/>
          <w:bCs/>
          <w:szCs w:val="24"/>
          <w:lang w:eastAsia="en-US"/>
        </w:rPr>
      </w:pPr>
    </w:p>
    <w:p w:rsidR="00E64D8E" w:rsidRPr="000B6B80" w:rsidRDefault="00E64D8E" w:rsidP="00E64D8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r w:rsidRPr="000B6B80">
        <w:rPr>
          <w:rFonts w:eastAsia="Calibri" w:cs="Times New Roman"/>
          <w:szCs w:val="24"/>
          <w:lang w:eastAsia="en-US"/>
        </w:rPr>
        <w:t xml:space="preserve">С </w:t>
      </w:r>
      <w:r w:rsidRPr="000B6B80">
        <w:rPr>
          <w:rFonts w:eastAsia="Calibri" w:cs="Times New Roman"/>
          <w:b/>
          <w:szCs w:val="24"/>
          <w:lang w:eastAsia="en-US"/>
        </w:rPr>
        <w:t>01.09.2024г</w:t>
      </w:r>
      <w:r w:rsidRPr="000B6B80">
        <w:rPr>
          <w:rFonts w:eastAsia="Calibri" w:cs="Times New Roman"/>
          <w:szCs w:val="24"/>
          <w:lang w:eastAsia="en-US"/>
        </w:rPr>
        <w:t>. меняется порядок применения электронной подписи.</w:t>
      </w:r>
    </w:p>
    <w:p w:rsidR="00E64D8E" w:rsidRPr="00503723" w:rsidRDefault="00E64D8E" w:rsidP="00E64D8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r w:rsidRPr="000B6B80">
        <w:rPr>
          <w:rFonts w:eastAsia="Calibri" w:cs="Times New Roman"/>
          <w:szCs w:val="24"/>
          <w:lang w:eastAsia="en-US"/>
        </w:rPr>
        <w:lastRenderedPageBreak/>
        <w:t xml:space="preserve">Для дальнейшей работы в ГИС ТОРГИ и ЭТП сотрудникам юридических лиц и индивидуальных предпринимателей, действующим на основании доверенности, необходимо получить МЧД (Машиночитаемую доверенность). МЧД можно получить с помощью сервиса на электронной площадке </w:t>
      </w:r>
      <w:proofErr w:type="spellStart"/>
      <w:r w:rsidRPr="000B6B80">
        <w:rPr>
          <w:rFonts w:eastAsia="Calibri" w:cs="Times New Roman"/>
          <w:szCs w:val="24"/>
          <w:lang w:eastAsia="en-US"/>
        </w:rPr>
        <w:t>Росэлторг</w:t>
      </w:r>
      <w:proofErr w:type="spellEnd"/>
      <w:r w:rsidRPr="000B6B80">
        <w:rPr>
          <w:rFonts w:eastAsia="Calibri" w:cs="Times New Roman"/>
          <w:szCs w:val="24"/>
          <w:lang w:eastAsia="en-US"/>
        </w:rPr>
        <w:t xml:space="preserve">, либо с помощью сервиса Единого </w:t>
      </w:r>
      <w:proofErr w:type="spellStart"/>
      <w:r w:rsidRPr="000B6B80">
        <w:rPr>
          <w:rFonts w:eastAsia="Calibri" w:cs="Times New Roman"/>
          <w:szCs w:val="24"/>
          <w:lang w:eastAsia="en-US"/>
        </w:rPr>
        <w:t>блокчейн</w:t>
      </w:r>
      <w:proofErr w:type="spellEnd"/>
      <w:r w:rsidRPr="000B6B80">
        <w:rPr>
          <w:rFonts w:eastAsia="Calibri" w:cs="Times New Roman"/>
          <w:szCs w:val="24"/>
          <w:lang w:eastAsia="en-US"/>
        </w:rPr>
        <w:t xml:space="preserve"> хранилища МЧД Федеральной налоговой службы. Обращаем ваше внимание, что получать МЧД необходимо только должностным лицам, действующим на основании доверенности. Это не касается руководителей, непосредственно индивидуальных предпринимателей, физических лиц.</w:t>
      </w:r>
    </w:p>
    <w:p w:rsidR="00D33DF0" w:rsidRDefault="00D33DF0" w:rsidP="009D259A">
      <w:pPr>
        <w:jc w:val="both"/>
        <w:rPr>
          <w:sz w:val="22"/>
          <w:szCs w:val="22"/>
        </w:rPr>
        <w:sectPr w:rsidR="00D33DF0" w:rsidSect="00F0327E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33DF0" w:rsidRDefault="00395BCD" w:rsidP="000823A8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</w:t>
      </w:r>
    </w:p>
    <w:p w:rsidR="000823A8" w:rsidRDefault="000823A8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395BCD" w:rsidRDefault="00395BCD" w:rsidP="009D259A">
      <w:pPr>
        <w:jc w:val="both"/>
        <w:rPr>
          <w:sz w:val="22"/>
          <w:szCs w:val="22"/>
        </w:rPr>
      </w:pPr>
    </w:p>
    <w:tbl>
      <w:tblPr>
        <w:tblW w:w="15248" w:type="dxa"/>
        <w:jc w:val="center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"/>
        <w:gridCol w:w="4536"/>
        <w:gridCol w:w="1417"/>
        <w:gridCol w:w="1276"/>
        <w:gridCol w:w="1559"/>
        <w:gridCol w:w="5695"/>
      </w:tblGrid>
      <w:tr w:rsidR="00395BCD" w:rsidRPr="00FB4CC1" w:rsidTr="000823A8">
        <w:trPr>
          <w:cantSplit/>
          <w:jc w:val="center"/>
        </w:trPr>
        <w:tc>
          <w:tcPr>
            <w:tcW w:w="765" w:type="dxa"/>
            <w:shd w:val="clear" w:color="auto" w:fill="auto"/>
            <w:vAlign w:val="center"/>
          </w:tcPr>
          <w:p w:rsidR="00395BCD" w:rsidRPr="00FB4CC1" w:rsidRDefault="00395BCD" w:rsidP="00FB4CC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bookmarkStart w:id="5" w:name="_Hlk50547389"/>
            <w:r w:rsidRPr="00FB4CC1">
              <w:rPr>
                <w:rFonts w:cs="Times New Roman"/>
                <w:sz w:val="20"/>
                <w:szCs w:val="20"/>
              </w:rPr>
              <w:t>№ лота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95BCD" w:rsidRPr="00FB4CC1" w:rsidRDefault="00395BCD" w:rsidP="00FB4CC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Наименование объекта, месторасположение,</w:t>
            </w:r>
          </w:p>
          <w:p w:rsidR="00395BCD" w:rsidRPr="00FB4CC1" w:rsidRDefault="00395BCD" w:rsidP="00FB4CC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примечание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5BCD" w:rsidRPr="00FB4CC1" w:rsidRDefault="00395BCD" w:rsidP="00FB4CC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Начальная цена продажи,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BCD" w:rsidRPr="00FB4CC1" w:rsidRDefault="00395BCD" w:rsidP="00FB4CC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Шаг аукциона, руб.</w:t>
            </w:r>
          </w:p>
          <w:p w:rsidR="00395BCD" w:rsidRPr="00FB4CC1" w:rsidRDefault="00395BCD" w:rsidP="00FB4CC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(5%)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BCD" w:rsidRPr="00FB4CC1" w:rsidRDefault="00395BCD" w:rsidP="00FB4CC1">
            <w:pPr>
              <w:ind w:right="34"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Сумма задатка,</w:t>
            </w:r>
          </w:p>
          <w:p w:rsidR="00395BCD" w:rsidRPr="00FB4CC1" w:rsidRDefault="00395BCD" w:rsidP="00FB4CC1">
            <w:pPr>
              <w:ind w:right="34"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руб.</w:t>
            </w:r>
          </w:p>
          <w:p w:rsidR="00395BCD" w:rsidRPr="00FB4CC1" w:rsidRDefault="00395BCD" w:rsidP="00FB4CC1">
            <w:pPr>
              <w:ind w:right="34"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(10% начальной цены)</w:t>
            </w:r>
          </w:p>
        </w:tc>
        <w:tc>
          <w:tcPr>
            <w:tcW w:w="5695" w:type="dxa"/>
            <w:vAlign w:val="center"/>
          </w:tcPr>
          <w:p w:rsidR="00395BCD" w:rsidRPr="00FB4CC1" w:rsidRDefault="00395BCD" w:rsidP="00FB4CC1">
            <w:pPr>
              <w:ind w:right="-129"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Дополнительная информация</w:t>
            </w:r>
          </w:p>
          <w:p w:rsidR="00395BCD" w:rsidRPr="00FB4CC1" w:rsidRDefault="00395BCD" w:rsidP="00D4059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(обременение, текущее использование, состояние объекта и т.д.)</w:t>
            </w:r>
          </w:p>
        </w:tc>
      </w:tr>
      <w:tr w:rsidR="00395BCD" w:rsidRPr="00FB4CC1" w:rsidTr="000823A8">
        <w:trPr>
          <w:cantSplit/>
          <w:trHeight w:val="1720"/>
          <w:jc w:val="center"/>
        </w:trPr>
        <w:tc>
          <w:tcPr>
            <w:tcW w:w="765" w:type="dxa"/>
            <w:shd w:val="clear" w:color="auto" w:fill="auto"/>
            <w:vAlign w:val="center"/>
          </w:tcPr>
          <w:p w:rsidR="00395BCD" w:rsidRPr="00FB4CC1" w:rsidRDefault="00395BCD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7D17A8" w:rsidRDefault="007D17A8" w:rsidP="00395BC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D17A8">
              <w:rPr>
                <w:color w:val="000000"/>
                <w:sz w:val="20"/>
                <w:szCs w:val="20"/>
              </w:rPr>
              <w:t>нежилое помещение, назначение: нежилое, площадь: 44,8 кв. метра, этаж: подвал, кадастровый номер: 74:25:0302117:410, расположенное по адресу:</w:t>
            </w:r>
            <w:proofErr w:type="gramEnd"/>
            <w:r w:rsidRPr="007D17A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D17A8">
              <w:rPr>
                <w:color w:val="000000"/>
                <w:sz w:val="20"/>
                <w:szCs w:val="20"/>
              </w:rPr>
              <w:t xml:space="preserve">Российская Федерация, Челябинская область, г. Златоуст, ул. им. Карла Маркса, д. 24, </w:t>
            </w:r>
            <w:proofErr w:type="spellStart"/>
            <w:r w:rsidRPr="007D17A8">
              <w:rPr>
                <w:color w:val="000000"/>
                <w:sz w:val="20"/>
                <w:szCs w:val="20"/>
              </w:rPr>
              <w:t>пом</w:t>
            </w:r>
            <w:proofErr w:type="spellEnd"/>
            <w:r w:rsidRPr="007D17A8">
              <w:rPr>
                <w:color w:val="000000"/>
                <w:sz w:val="20"/>
                <w:szCs w:val="20"/>
              </w:rPr>
              <w:t>. 9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3E7197" w:rsidP="003E719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1 048</w:t>
            </w:r>
            <w:r w:rsidR="00395BCD" w:rsidRPr="00FB4CC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00</w:t>
            </w:r>
            <w:r w:rsidR="00C45BC5" w:rsidRPr="00FB4CC1">
              <w:rPr>
                <w:rFonts w:cs="Times New Roman"/>
                <w:sz w:val="20"/>
                <w:szCs w:val="20"/>
              </w:rPr>
              <w:t>0</w:t>
            </w:r>
            <w:r w:rsidR="00395BCD" w:rsidRPr="00FB4CC1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3E7197" w:rsidP="003E719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</w:t>
            </w:r>
            <w:r w:rsidR="00C45BC5" w:rsidRPr="00FB4CC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4</w:t>
            </w:r>
            <w:r w:rsidR="00C45BC5" w:rsidRPr="00FB4CC1">
              <w:rPr>
                <w:rFonts w:cs="Times New Roman"/>
                <w:sz w:val="20"/>
                <w:szCs w:val="20"/>
              </w:rPr>
              <w:t>00</w:t>
            </w:r>
            <w:r w:rsidR="00395BCD" w:rsidRPr="00FB4CC1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="00395BCD" w:rsidRPr="00FB4CC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3E7197" w:rsidP="003E719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</w:t>
            </w:r>
            <w:r w:rsidR="00395BCD" w:rsidRPr="00FB4CC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800</w:t>
            </w:r>
            <w:r w:rsidR="00395BCD" w:rsidRPr="00FB4CC1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395BCD" w:rsidP="00A57155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 xml:space="preserve">Помещение, расположено </w:t>
            </w:r>
            <w:r w:rsidR="004A39B8">
              <w:rPr>
                <w:rFonts w:cs="Times New Roman"/>
                <w:sz w:val="20"/>
                <w:szCs w:val="20"/>
              </w:rPr>
              <w:t>в подвальном этаже</w:t>
            </w:r>
            <w:r w:rsidRPr="00FB4CC1">
              <w:rPr>
                <w:rFonts w:cs="Times New Roman"/>
                <w:sz w:val="20"/>
                <w:szCs w:val="20"/>
              </w:rPr>
              <w:t xml:space="preserve"> </w:t>
            </w:r>
            <w:r w:rsidR="00352DAD" w:rsidRPr="00FB4CC1">
              <w:rPr>
                <w:rFonts w:cs="Times New Roman"/>
                <w:sz w:val="20"/>
                <w:szCs w:val="20"/>
              </w:rPr>
              <w:t>МКД, год постройки 19</w:t>
            </w:r>
            <w:r w:rsidR="004A39B8">
              <w:rPr>
                <w:rFonts w:cs="Times New Roman"/>
                <w:sz w:val="20"/>
                <w:szCs w:val="20"/>
              </w:rPr>
              <w:t>54</w:t>
            </w:r>
            <w:r w:rsidRPr="00FB4CC1">
              <w:rPr>
                <w:rFonts w:cs="Times New Roman"/>
                <w:sz w:val="20"/>
                <w:szCs w:val="20"/>
              </w:rPr>
              <w:t xml:space="preserve">. </w:t>
            </w:r>
            <w:r w:rsidR="009D7D3B" w:rsidRPr="00FB4CC1">
              <w:rPr>
                <w:bCs/>
                <w:sz w:val="20"/>
                <w:szCs w:val="20"/>
              </w:rPr>
              <w:t xml:space="preserve">Вход в помещение </w:t>
            </w:r>
            <w:r w:rsidR="004A39B8">
              <w:rPr>
                <w:bCs/>
                <w:sz w:val="20"/>
                <w:szCs w:val="20"/>
              </w:rPr>
              <w:t>– наличие отдельного входа</w:t>
            </w:r>
            <w:r w:rsidR="00A14A05" w:rsidRPr="00FB4CC1">
              <w:rPr>
                <w:bCs/>
                <w:sz w:val="20"/>
                <w:szCs w:val="20"/>
              </w:rPr>
              <w:t>.</w:t>
            </w:r>
            <w:r w:rsidR="009D7D3B" w:rsidRPr="00FB4CC1">
              <w:rPr>
                <w:rFonts w:cs="Times New Roman"/>
                <w:sz w:val="20"/>
                <w:szCs w:val="20"/>
              </w:rPr>
              <w:t xml:space="preserve"> </w:t>
            </w:r>
            <w:r w:rsidRPr="00FB4CC1">
              <w:rPr>
                <w:rFonts w:cs="Times New Roman"/>
                <w:sz w:val="20"/>
                <w:szCs w:val="20"/>
              </w:rPr>
              <w:t>Наличие инженерных систем: электроснабжение, отопление</w:t>
            </w:r>
            <w:r w:rsidR="004A39B8">
              <w:rPr>
                <w:rFonts w:cs="Times New Roman"/>
                <w:sz w:val="20"/>
                <w:szCs w:val="20"/>
              </w:rPr>
              <w:t>,</w:t>
            </w:r>
            <w:r w:rsidRPr="00FB4CC1">
              <w:rPr>
                <w:rFonts w:cs="Times New Roman"/>
                <w:sz w:val="20"/>
                <w:szCs w:val="20"/>
              </w:rPr>
              <w:t xml:space="preserve"> </w:t>
            </w:r>
            <w:r w:rsidR="004A39B8">
              <w:rPr>
                <w:rFonts w:cs="Times New Roman"/>
                <w:sz w:val="20"/>
                <w:szCs w:val="20"/>
              </w:rPr>
              <w:t>в</w:t>
            </w:r>
            <w:r w:rsidRPr="00FB4CC1">
              <w:rPr>
                <w:rFonts w:cs="Times New Roman"/>
                <w:sz w:val="20"/>
                <w:szCs w:val="20"/>
              </w:rPr>
              <w:t xml:space="preserve">одоснабжение и водоотведение. Состояние помещения: </w:t>
            </w:r>
            <w:r w:rsidR="00A14A05" w:rsidRPr="00FB4CC1">
              <w:rPr>
                <w:rFonts w:cs="Times New Roman"/>
                <w:sz w:val="20"/>
                <w:szCs w:val="20"/>
              </w:rPr>
              <w:t>требуется</w:t>
            </w:r>
            <w:r w:rsidR="004A39B8">
              <w:rPr>
                <w:rFonts w:cs="Times New Roman"/>
                <w:sz w:val="20"/>
                <w:szCs w:val="20"/>
              </w:rPr>
              <w:t xml:space="preserve"> ремонт</w:t>
            </w:r>
            <w:r w:rsidRPr="00FB4CC1">
              <w:rPr>
                <w:rFonts w:cs="Times New Roman"/>
                <w:sz w:val="20"/>
                <w:szCs w:val="20"/>
              </w:rPr>
              <w:t xml:space="preserve">. </w:t>
            </w:r>
            <w:r w:rsidR="00352DAD" w:rsidRPr="00FB4CC1">
              <w:rPr>
                <w:rFonts w:cs="Times New Roman"/>
                <w:sz w:val="20"/>
                <w:szCs w:val="20"/>
              </w:rPr>
              <w:t xml:space="preserve">Стены </w:t>
            </w:r>
            <w:r w:rsidR="009D7AA3">
              <w:rPr>
                <w:rFonts w:cs="Times New Roman"/>
                <w:sz w:val="20"/>
                <w:szCs w:val="20"/>
              </w:rPr>
              <w:t>шлакоблочные</w:t>
            </w:r>
            <w:r w:rsidR="00352DAD" w:rsidRPr="00FB4CC1">
              <w:rPr>
                <w:rFonts w:cs="Times New Roman"/>
                <w:sz w:val="20"/>
                <w:szCs w:val="20"/>
              </w:rPr>
              <w:t xml:space="preserve">, перекрытия </w:t>
            </w:r>
            <w:r w:rsidR="00D40598">
              <w:rPr>
                <w:rFonts w:cs="Times New Roman"/>
                <w:sz w:val="20"/>
                <w:szCs w:val="20"/>
              </w:rPr>
              <w:t>бетон</w:t>
            </w:r>
            <w:r w:rsidR="00352DAD" w:rsidRPr="00FB4CC1">
              <w:rPr>
                <w:rFonts w:cs="Times New Roman"/>
                <w:sz w:val="20"/>
                <w:szCs w:val="20"/>
              </w:rPr>
              <w:t xml:space="preserve">. </w:t>
            </w:r>
            <w:r w:rsidRPr="00FB4CC1">
              <w:rPr>
                <w:rFonts w:cs="Times New Roman"/>
                <w:sz w:val="20"/>
                <w:szCs w:val="20"/>
              </w:rPr>
              <w:t xml:space="preserve">Внутренняя отделка стен помещения: </w:t>
            </w:r>
            <w:r w:rsidR="00D40598">
              <w:rPr>
                <w:rFonts w:cs="Times New Roman"/>
                <w:sz w:val="20"/>
                <w:szCs w:val="20"/>
              </w:rPr>
              <w:t>покраска, панели</w:t>
            </w:r>
            <w:r w:rsidRPr="00FB4CC1">
              <w:rPr>
                <w:rFonts w:cs="Times New Roman"/>
                <w:sz w:val="20"/>
                <w:szCs w:val="20"/>
              </w:rPr>
              <w:t xml:space="preserve">.  Потолки: </w:t>
            </w:r>
            <w:r w:rsidR="00D40598">
              <w:rPr>
                <w:rFonts w:cs="Times New Roman"/>
                <w:sz w:val="20"/>
                <w:szCs w:val="20"/>
              </w:rPr>
              <w:t>покраска</w:t>
            </w:r>
            <w:r w:rsidRPr="00FB4CC1">
              <w:rPr>
                <w:rFonts w:cs="Times New Roman"/>
                <w:sz w:val="20"/>
                <w:szCs w:val="20"/>
              </w:rPr>
              <w:t xml:space="preserve">. Пол: </w:t>
            </w:r>
            <w:r w:rsidR="00D40598">
              <w:rPr>
                <w:rFonts w:cs="Times New Roman"/>
                <w:sz w:val="20"/>
                <w:szCs w:val="20"/>
              </w:rPr>
              <w:t>бетон, плитка</w:t>
            </w:r>
            <w:r w:rsidRPr="00FB4CC1">
              <w:rPr>
                <w:rFonts w:cs="Times New Roman"/>
                <w:sz w:val="20"/>
                <w:szCs w:val="20"/>
              </w:rPr>
              <w:t>. Проемн</w:t>
            </w:r>
            <w:r w:rsidR="00352DAD" w:rsidRPr="00FB4CC1">
              <w:rPr>
                <w:rFonts w:cs="Times New Roman"/>
                <w:sz w:val="20"/>
                <w:szCs w:val="20"/>
              </w:rPr>
              <w:t>ая</w:t>
            </w:r>
            <w:r w:rsidRPr="00FB4CC1">
              <w:rPr>
                <w:rFonts w:cs="Times New Roman"/>
                <w:sz w:val="20"/>
                <w:szCs w:val="20"/>
              </w:rPr>
              <w:t xml:space="preserve"> двер</w:t>
            </w:r>
            <w:r w:rsidR="00352DAD" w:rsidRPr="00FB4CC1">
              <w:rPr>
                <w:rFonts w:cs="Times New Roman"/>
                <w:sz w:val="20"/>
                <w:szCs w:val="20"/>
              </w:rPr>
              <w:t>ь</w:t>
            </w:r>
            <w:r w:rsidRPr="00FB4CC1">
              <w:rPr>
                <w:rFonts w:cs="Times New Roman"/>
                <w:sz w:val="20"/>
                <w:szCs w:val="20"/>
              </w:rPr>
              <w:t xml:space="preserve">: </w:t>
            </w:r>
            <w:r w:rsidR="00352DAD" w:rsidRPr="00FB4CC1">
              <w:rPr>
                <w:rFonts w:cs="Times New Roman"/>
                <w:sz w:val="20"/>
                <w:szCs w:val="20"/>
              </w:rPr>
              <w:t>деревянная</w:t>
            </w:r>
            <w:r w:rsidR="00D40598">
              <w:rPr>
                <w:rFonts w:cs="Times New Roman"/>
                <w:sz w:val="20"/>
                <w:szCs w:val="20"/>
              </w:rPr>
              <w:t>, частично отсутствуют</w:t>
            </w:r>
            <w:r w:rsidRPr="00FB4CC1">
              <w:rPr>
                <w:rFonts w:cs="Times New Roman"/>
                <w:sz w:val="20"/>
                <w:szCs w:val="20"/>
              </w:rPr>
              <w:t xml:space="preserve">. Окна: </w:t>
            </w:r>
            <w:r w:rsidR="00352DAD" w:rsidRPr="00FB4CC1">
              <w:rPr>
                <w:rFonts w:cs="Times New Roman"/>
                <w:sz w:val="20"/>
                <w:szCs w:val="20"/>
              </w:rPr>
              <w:t>пластиков</w:t>
            </w:r>
            <w:r w:rsidR="00B62DA2" w:rsidRPr="00FB4CC1">
              <w:rPr>
                <w:rFonts w:cs="Times New Roman"/>
                <w:sz w:val="20"/>
                <w:szCs w:val="20"/>
              </w:rPr>
              <w:t>ы</w:t>
            </w:r>
            <w:r w:rsidR="00352DAD" w:rsidRPr="00FB4CC1">
              <w:rPr>
                <w:rFonts w:cs="Times New Roman"/>
                <w:sz w:val="20"/>
                <w:szCs w:val="20"/>
              </w:rPr>
              <w:t>е</w:t>
            </w:r>
            <w:r w:rsidR="00B62DA2" w:rsidRPr="00FB4CC1">
              <w:rPr>
                <w:rFonts w:cs="Times New Roman"/>
                <w:sz w:val="20"/>
                <w:szCs w:val="20"/>
              </w:rPr>
              <w:t>, решетки</w:t>
            </w:r>
            <w:r w:rsidRPr="00FB4CC1">
              <w:rPr>
                <w:rFonts w:cs="Times New Roman"/>
                <w:sz w:val="20"/>
                <w:szCs w:val="20"/>
              </w:rPr>
              <w:t>.</w:t>
            </w:r>
          </w:p>
          <w:p w:rsidR="00A57155" w:rsidRPr="00FB4CC1" w:rsidRDefault="00A57155" w:rsidP="00A57155">
            <w:pPr>
              <w:ind w:firstLine="0"/>
              <w:rPr>
                <w:bCs/>
                <w:sz w:val="20"/>
                <w:szCs w:val="20"/>
              </w:rPr>
            </w:pPr>
            <w:r w:rsidRPr="00FB4CC1"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A57155" w:rsidRPr="00FB4CC1" w:rsidRDefault="00A57155" w:rsidP="00A57155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FB4CC1">
              <w:rPr>
                <w:sz w:val="20"/>
                <w:szCs w:val="20"/>
              </w:rPr>
              <w:t>Ограничение прав и обременение: не зарегистрировано.</w:t>
            </w:r>
          </w:p>
        </w:tc>
      </w:tr>
      <w:tr w:rsidR="00395BCD" w:rsidRPr="00FB4CC1" w:rsidTr="000823A8">
        <w:trPr>
          <w:cantSplit/>
          <w:trHeight w:val="1986"/>
          <w:jc w:val="center"/>
        </w:trPr>
        <w:tc>
          <w:tcPr>
            <w:tcW w:w="765" w:type="dxa"/>
            <w:shd w:val="clear" w:color="auto" w:fill="auto"/>
            <w:vAlign w:val="center"/>
          </w:tcPr>
          <w:p w:rsidR="00395BCD" w:rsidRPr="00FB4CC1" w:rsidRDefault="00395BCD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7D17A8" w:rsidRDefault="007D17A8" w:rsidP="00395BC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D17A8">
              <w:rPr>
                <w:color w:val="000000"/>
                <w:sz w:val="20"/>
                <w:szCs w:val="20"/>
              </w:rPr>
              <w:t xml:space="preserve">помещение, назначение: нежилое, площадь: 60,3 кв. метра, этаж № 01, кадастровый номер: 74:25:0307303:75, расположенное по адресу: Челябинская область, </w:t>
            </w:r>
            <w:proofErr w:type="gramStart"/>
            <w:r w:rsidRPr="007D17A8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7D17A8">
              <w:rPr>
                <w:color w:val="000000"/>
                <w:sz w:val="20"/>
                <w:szCs w:val="20"/>
              </w:rPr>
              <w:t xml:space="preserve">. Златоуст, ул. им. И.И. Шишкина, д. 11, </w:t>
            </w:r>
            <w:proofErr w:type="spellStart"/>
            <w:r w:rsidRPr="007D17A8">
              <w:rPr>
                <w:color w:val="000000"/>
                <w:sz w:val="20"/>
                <w:szCs w:val="20"/>
              </w:rPr>
              <w:t>пом</w:t>
            </w:r>
            <w:proofErr w:type="spellEnd"/>
            <w:r w:rsidRPr="007D17A8">
              <w:rPr>
                <w:color w:val="000000"/>
                <w:sz w:val="20"/>
                <w:szCs w:val="20"/>
              </w:rPr>
              <w:t>. 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9D13B5" w:rsidP="009D13B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1 903</w:t>
            </w:r>
            <w:r w:rsidR="00395BCD" w:rsidRPr="00FB4CC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000</w:t>
            </w:r>
            <w:r w:rsidR="00395BCD" w:rsidRPr="00FB4CC1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9D13B5" w:rsidP="00A86D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</w:t>
            </w:r>
            <w:r w:rsidR="00395BCD" w:rsidRPr="00FB4CC1">
              <w:rPr>
                <w:rFonts w:cs="Times New Roman"/>
                <w:sz w:val="20"/>
                <w:szCs w:val="20"/>
              </w:rPr>
              <w:t xml:space="preserve"> </w:t>
            </w:r>
            <w:r w:rsidR="00A86DD8">
              <w:rPr>
                <w:rFonts w:cs="Times New Roman"/>
                <w:sz w:val="20"/>
                <w:szCs w:val="20"/>
              </w:rPr>
              <w:t>150</w:t>
            </w:r>
            <w:r w:rsidR="00395BCD" w:rsidRPr="00FB4CC1">
              <w:rPr>
                <w:rFonts w:cs="Times New Roman"/>
                <w:sz w:val="20"/>
                <w:szCs w:val="20"/>
              </w:rPr>
              <w:t>,</w:t>
            </w:r>
            <w:r w:rsidR="00A86DD8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A86DD8" w:rsidP="00A86DD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190</w:t>
            </w:r>
            <w:r w:rsidR="00395BCD" w:rsidRPr="00FB4CC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300</w:t>
            </w:r>
            <w:r w:rsidR="00395BCD" w:rsidRPr="00FB4CC1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="00395BCD" w:rsidRPr="00FB4CC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A14A05" w:rsidP="00A14A05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Помещение, расположено на 1 этаже МКД (общежитие), год постройки 197</w:t>
            </w:r>
            <w:r w:rsidR="00AA4A87">
              <w:rPr>
                <w:rFonts w:cs="Times New Roman"/>
                <w:sz w:val="20"/>
                <w:szCs w:val="20"/>
              </w:rPr>
              <w:t>1</w:t>
            </w:r>
            <w:r w:rsidRPr="00FB4CC1">
              <w:rPr>
                <w:rFonts w:cs="Times New Roman"/>
                <w:sz w:val="20"/>
                <w:szCs w:val="20"/>
              </w:rPr>
              <w:t xml:space="preserve">. </w:t>
            </w:r>
            <w:r w:rsidRPr="00FB4CC1">
              <w:rPr>
                <w:bCs/>
                <w:sz w:val="20"/>
                <w:szCs w:val="20"/>
              </w:rPr>
              <w:t>Вход в помещение через места общего пользования.</w:t>
            </w:r>
            <w:r w:rsidRPr="00FB4CC1">
              <w:rPr>
                <w:rFonts w:cs="Times New Roman"/>
                <w:sz w:val="20"/>
                <w:szCs w:val="20"/>
              </w:rPr>
              <w:t xml:space="preserve"> </w:t>
            </w:r>
            <w:r w:rsidR="00A57155" w:rsidRPr="00FB4CC1">
              <w:rPr>
                <w:rFonts w:cs="Times New Roman"/>
                <w:sz w:val="20"/>
                <w:szCs w:val="20"/>
              </w:rPr>
              <w:t>Наличие инженерных систем: электроснабжение, отопление. Водоснабжение и водоотведение</w:t>
            </w:r>
            <w:r w:rsidR="009D13B5">
              <w:rPr>
                <w:rFonts w:cs="Times New Roman"/>
                <w:sz w:val="20"/>
                <w:szCs w:val="20"/>
              </w:rPr>
              <w:t>, санузел</w:t>
            </w:r>
            <w:r w:rsidR="009D13B5" w:rsidRPr="00FB4CC1">
              <w:rPr>
                <w:rFonts w:cs="Times New Roman"/>
                <w:sz w:val="20"/>
                <w:szCs w:val="20"/>
              </w:rPr>
              <w:t xml:space="preserve"> – на этаже</w:t>
            </w:r>
            <w:r w:rsidR="009D13B5">
              <w:rPr>
                <w:rFonts w:cs="Times New Roman"/>
                <w:sz w:val="20"/>
                <w:szCs w:val="20"/>
              </w:rPr>
              <w:t xml:space="preserve"> (</w:t>
            </w:r>
            <w:proofErr w:type="gramStart"/>
            <w:r w:rsidR="009D13B5">
              <w:rPr>
                <w:rFonts w:cs="Times New Roman"/>
                <w:sz w:val="20"/>
                <w:szCs w:val="20"/>
              </w:rPr>
              <w:t>общие</w:t>
            </w:r>
            <w:proofErr w:type="gramEnd"/>
            <w:r w:rsidR="009D13B5">
              <w:rPr>
                <w:rFonts w:cs="Times New Roman"/>
                <w:sz w:val="20"/>
                <w:szCs w:val="20"/>
              </w:rPr>
              <w:t>)</w:t>
            </w:r>
            <w:r w:rsidRPr="00FB4CC1">
              <w:rPr>
                <w:rFonts w:cs="Times New Roman"/>
                <w:sz w:val="20"/>
                <w:szCs w:val="20"/>
              </w:rPr>
              <w:t xml:space="preserve">. Состояние помещения: </w:t>
            </w:r>
            <w:r w:rsidR="008777FC">
              <w:rPr>
                <w:rFonts w:cs="Times New Roman"/>
                <w:sz w:val="20"/>
                <w:szCs w:val="20"/>
              </w:rPr>
              <w:t>удовлетворительное</w:t>
            </w:r>
            <w:r w:rsidRPr="00FB4CC1">
              <w:rPr>
                <w:rFonts w:cs="Times New Roman"/>
                <w:sz w:val="20"/>
                <w:szCs w:val="20"/>
              </w:rPr>
              <w:t>. Стены кирпичные, перекрытия железобетонн</w:t>
            </w:r>
            <w:r w:rsidR="008777FC">
              <w:rPr>
                <w:rFonts w:cs="Times New Roman"/>
                <w:sz w:val="20"/>
                <w:szCs w:val="20"/>
              </w:rPr>
              <w:t>ые</w:t>
            </w:r>
            <w:r w:rsidRPr="00FB4CC1">
              <w:rPr>
                <w:rFonts w:cs="Times New Roman"/>
                <w:sz w:val="20"/>
                <w:szCs w:val="20"/>
              </w:rPr>
              <w:t xml:space="preserve"> </w:t>
            </w:r>
            <w:r w:rsidR="008777FC">
              <w:rPr>
                <w:rFonts w:cs="Times New Roman"/>
                <w:sz w:val="20"/>
                <w:szCs w:val="20"/>
              </w:rPr>
              <w:t>плиты</w:t>
            </w:r>
            <w:r w:rsidRPr="00FB4CC1">
              <w:rPr>
                <w:rFonts w:cs="Times New Roman"/>
                <w:sz w:val="20"/>
                <w:szCs w:val="20"/>
              </w:rPr>
              <w:t xml:space="preserve">. Внутренняя отделка стен помещения: </w:t>
            </w:r>
            <w:r w:rsidR="008777FC">
              <w:rPr>
                <w:rFonts w:cs="Times New Roman"/>
                <w:sz w:val="20"/>
                <w:szCs w:val="20"/>
              </w:rPr>
              <w:t>покраска</w:t>
            </w:r>
            <w:r w:rsidRPr="00FB4CC1">
              <w:rPr>
                <w:rFonts w:cs="Times New Roman"/>
                <w:sz w:val="20"/>
                <w:szCs w:val="20"/>
              </w:rPr>
              <w:t xml:space="preserve">.  Потолки: </w:t>
            </w:r>
            <w:r w:rsidR="008777FC">
              <w:rPr>
                <w:rFonts w:cs="Times New Roman"/>
                <w:sz w:val="20"/>
                <w:szCs w:val="20"/>
              </w:rPr>
              <w:t>побелка</w:t>
            </w:r>
            <w:r w:rsidRPr="00FB4CC1">
              <w:rPr>
                <w:rFonts w:cs="Times New Roman"/>
                <w:sz w:val="20"/>
                <w:szCs w:val="20"/>
              </w:rPr>
              <w:t xml:space="preserve">. Пол: </w:t>
            </w:r>
            <w:r w:rsidR="008777FC">
              <w:rPr>
                <w:rFonts w:cs="Times New Roman"/>
                <w:sz w:val="20"/>
                <w:szCs w:val="20"/>
              </w:rPr>
              <w:t>деревянный</w:t>
            </w:r>
            <w:r w:rsidRPr="00FB4CC1">
              <w:rPr>
                <w:rFonts w:cs="Times New Roman"/>
                <w:sz w:val="20"/>
                <w:szCs w:val="20"/>
              </w:rPr>
              <w:t xml:space="preserve">. Проемная дверь: </w:t>
            </w:r>
            <w:r w:rsidR="008777FC">
              <w:rPr>
                <w:rFonts w:cs="Times New Roman"/>
                <w:sz w:val="20"/>
                <w:szCs w:val="20"/>
              </w:rPr>
              <w:t>металлическая (требует ремонта)</w:t>
            </w:r>
            <w:r w:rsidRPr="00FB4CC1">
              <w:rPr>
                <w:rFonts w:cs="Times New Roman"/>
                <w:sz w:val="20"/>
                <w:szCs w:val="20"/>
              </w:rPr>
              <w:t xml:space="preserve">. Окна: </w:t>
            </w:r>
            <w:r w:rsidR="008777FC">
              <w:rPr>
                <w:rFonts w:cs="Times New Roman"/>
                <w:sz w:val="20"/>
                <w:szCs w:val="20"/>
              </w:rPr>
              <w:t>простые деревянные</w:t>
            </w:r>
            <w:r w:rsidRPr="00FB4CC1">
              <w:rPr>
                <w:rFonts w:cs="Times New Roman"/>
                <w:sz w:val="20"/>
                <w:szCs w:val="20"/>
              </w:rPr>
              <w:t>.</w:t>
            </w:r>
          </w:p>
          <w:p w:rsidR="00A57155" w:rsidRPr="00FB4CC1" w:rsidRDefault="00A57155" w:rsidP="00A57155">
            <w:pPr>
              <w:ind w:firstLine="0"/>
              <w:rPr>
                <w:bCs/>
                <w:sz w:val="20"/>
                <w:szCs w:val="20"/>
              </w:rPr>
            </w:pPr>
            <w:r w:rsidRPr="00FB4CC1"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A57155" w:rsidRPr="00FB4CC1" w:rsidRDefault="00A57155" w:rsidP="00A57155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FB4CC1">
              <w:rPr>
                <w:sz w:val="20"/>
                <w:szCs w:val="20"/>
              </w:rPr>
              <w:t>Ограничение прав и обременение: не зарегистрировано.</w:t>
            </w:r>
          </w:p>
        </w:tc>
      </w:tr>
      <w:tr w:rsidR="00395BCD" w:rsidRPr="00FB4CC1" w:rsidTr="000823A8">
        <w:trPr>
          <w:cantSplit/>
          <w:trHeight w:val="2539"/>
          <w:jc w:val="center"/>
        </w:trPr>
        <w:tc>
          <w:tcPr>
            <w:tcW w:w="765" w:type="dxa"/>
            <w:shd w:val="clear" w:color="auto" w:fill="auto"/>
            <w:vAlign w:val="center"/>
          </w:tcPr>
          <w:p w:rsidR="00395BCD" w:rsidRPr="00FB4CC1" w:rsidRDefault="00395BCD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7D17A8" w:rsidRDefault="007D17A8" w:rsidP="00395BC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7D17A8">
              <w:rPr>
                <w:color w:val="000000"/>
                <w:sz w:val="20"/>
                <w:szCs w:val="20"/>
              </w:rPr>
              <w:t xml:space="preserve">нежилое помещение, назначение: нежилое, площадь: 300,1 кв. метра, этаж № 01, кадастровый номер: 74:25:0301415:1157, расположенное по адресу: Челябинская область, </w:t>
            </w:r>
            <w:proofErr w:type="gramStart"/>
            <w:r w:rsidRPr="007D17A8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7D17A8">
              <w:rPr>
                <w:color w:val="000000"/>
                <w:sz w:val="20"/>
                <w:szCs w:val="20"/>
              </w:rPr>
              <w:t xml:space="preserve">. Златоуст, ул. Шоссейная 2-я, д. 2, </w:t>
            </w:r>
            <w:proofErr w:type="spellStart"/>
            <w:r w:rsidRPr="007D17A8">
              <w:rPr>
                <w:color w:val="000000"/>
                <w:sz w:val="20"/>
                <w:szCs w:val="20"/>
              </w:rPr>
              <w:t>пом</w:t>
            </w:r>
            <w:proofErr w:type="spellEnd"/>
            <w:r w:rsidRPr="007D17A8">
              <w:rPr>
                <w:color w:val="000000"/>
                <w:sz w:val="20"/>
                <w:szCs w:val="20"/>
              </w:rPr>
              <w:t>.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0C17DC" w:rsidP="000C17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7 095</w:t>
            </w:r>
            <w:r w:rsidR="00395BCD" w:rsidRPr="00FB4CC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000</w:t>
            </w:r>
            <w:r w:rsidR="00395BCD" w:rsidRPr="00FB4CC1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0C17DC" w:rsidP="000C17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354</w:t>
            </w:r>
            <w:r w:rsidR="00395BCD" w:rsidRPr="00FB4CC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750</w:t>
            </w:r>
            <w:r w:rsidR="00395BCD" w:rsidRPr="00FB4CC1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0C17DC" w:rsidP="000C17D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709</w:t>
            </w:r>
            <w:r w:rsidR="00395BCD" w:rsidRPr="00FB4CC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500</w:t>
            </w:r>
            <w:r w:rsidR="00395BCD" w:rsidRPr="00FB4CC1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FB4CC1" w:rsidRDefault="00A14A05" w:rsidP="00A14A05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Помещение, расположено на 1 этаже МКД, год постройки 19</w:t>
            </w:r>
            <w:r w:rsidR="00546F21">
              <w:rPr>
                <w:rFonts w:cs="Times New Roman"/>
                <w:sz w:val="20"/>
                <w:szCs w:val="20"/>
              </w:rPr>
              <w:t>67</w:t>
            </w:r>
            <w:r w:rsidRPr="00FB4CC1">
              <w:rPr>
                <w:rFonts w:cs="Times New Roman"/>
                <w:sz w:val="20"/>
                <w:szCs w:val="20"/>
              </w:rPr>
              <w:t>.</w:t>
            </w:r>
            <w:r w:rsidR="00546F21">
              <w:rPr>
                <w:rFonts w:cs="Times New Roman"/>
                <w:sz w:val="20"/>
                <w:szCs w:val="20"/>
              </w:rPr>
              <w:t xml:space="preserve"> </w:t>
            </w:r>
            <w:r w:rsidRPr="00FB4CC1">
              <w:rPr>
                <w:bCs/>
                <w:sz w:val="20"/>
                <w:szCs w:val="20"/>
              </w:rPr>
              <w:t>Вход в помещение</w:t>
            </w:r>
            <w:r w:rsidR="00546F21">
              <w:rPr>
                <w:bCs/>
                <w:sz w:val="20"/>
                <w:szCs w:val="20"/>
              </w:rPr>
              <w:t>: наличие 4-х отдельных входов</w:t>
            </w:r>
            <w:r w:rsidRPr="00FB4CC1">
              <w:rPr>
                <w:bCs/>
                <w:sz w:val="20"/>
                <w:szCs w:val="20"/>
              </w:rPr>
              <w:t>.</w:t>
            </w:r>
            <w:r w:rsidRPr="00FB4CC1">
              <w:rPr>
                <w:rFonts w:cs="Times New Roman"/>
                <w:sz w:val="20"/>
                <w:szCs w:val="20"/>
              </w:rPr>
              <w:t xml:space="preserve"> </w:t>
            </w:r>
            <w:r w:rsidR="00A57155" w:rsidRPr="00FB4CC1">
              <w:rPr>
                <w:rFonts w:cs="Times New Roman"/>
                <w:sz w:val="20"/>
                <w:szCs w:val="20"/>
              </w:rPr>
              <w:t>Наличие инженерных систем: электроснабжение, отопление</w:t>
            </w:r>
            <w:r w:rsidR="00546F21">
              <w:rPr>
                <w:rFonts w:cs="Times New Roman"/>
                <w:sz w:val="20"/>
                <w:szCs w:val="20"/>
              </w:rPr>
              <w:t>,</w:t>
            </w:r>
            <w:r w:rsidR="00A57155" w:rsidRPr="00FB4CC1">
              <w:rPr>
                <w:rFonts w:cs="Times New Roman"/>
                <w:sz w:val="20"/>
                <w:szCs w:val="20"/>
              </w:rPr>
              <w:t xml:space="preserve"> </w:t>
            </w:r>
            <w:r w:rsidR="00546F21">
              <w:rPr>
                <w:rFonts w:cs="Times New Roman"/>
                <w:sz w:val="20"/>
                <w:szCs w:val="20"/>
              </w:rPr>
              <w:t>в</w:t>
            </w:r>
            <w:r w:rsidR="00A57155" w:rsidRPr="00FB4CC1">
              <w:rPr>
                <w:rFonts w:cs="Times New Roman"/>
                <w:sz w:val="20"/>
                <w:szCs w:val="20"/>
              </w:rPr>
              <w:t>одоснабжение и водоотведение.</w:t>
            </w:r>
            <w:r w:rsidRPr="00FB4CC1">
              <w:rPr>
                <w:rFonts w:cs="Times New Roman"/>
                <w:sz w:val="20"/>
                <w:szCs w:val="20"/>
              </w:rPr>
              <w:t xml:space="preserve"> Состояние помещения</w:t>
            </w:r>
            <w:r w:rsidR="00546F21">
              <w:rPr>
                <w:rFonts w:cs="Times New Roman"/>
                <w:sz w:val="20"/>
                <w:szCs w:val="20"/>
              </w:rPr>
              <w:t>: удовлетворительное</w:t>
            </w:r>
            <w:r w:rsidRPr="00FB4CC1">
              <w:rPr>
                <w:rFonts w:cs="Times New Roman"/>
                <w:sz w:val="20"/>
                <w:szCs w:val="20"/>
              </w:rPr>
              <w:t>. Стены кирпичные, перекрытия из железобетонн</w:t>
            </w:r>
            <w:r w:rsidR="00546F21">
              <w:rPr>
                <w:rFonts w:cs="Times New Roman"/>
                <w:sz w:val="20"/>
                <w:szCs w:val="20"/>
              </w:rPr>
              <w:t>ых</w:t>
            </w:r>
            <w:r w:rsidRPr="00FB4CC1">
              <w:rPr>
                <w:rFonts w:cs="Times New Roman"/>
                <w:sz w:val="20"/>
                <w:szCs w:val="20"/>
              </w:rPr>
              <w:t xml:space="preserve"> </w:t>
            </w:r>
            <w:r w:rsidR="00546F21">
              <w:rPr>
                <w:rFonts w:cs="Times New Roman"/>
                <w:sz w:val="20"/>
                <w:szCs w:val="20"/>
              </w:rPr>
              <w:t>плит</w:t>
            </w:r>
            <w:r w:rsidRPr="00FB4CC1">
              <w:rPr>
                <w:rFonts w:cs="Times New Roman"/>
                <w:sz w:val="20"/>
                <w:szCs w:val="20"/>
              </w:rPr>
              <w:t xml:space="preserve">. Внутренняя отделка стен помещения: </w:t>
            </w:r>
            <w:r w:rsidR="00546F21">
              <w:rPr>
                <w:rFonts w:cs="Times New Roman"/>
                <w:sz w:val="20"/>
                <w:szCs w:val="20"/>
              </w:rPr>
              <w:t>покр</w:t>
            </w:r>
            <w:r w:rsidR="00FB13E9">
              <w:rPr>
                <w:rFonts w:cs="Times New Roman"/>
                <w:sz w:val="20"/>
                <w:szCs w:val="20"/>
              </w:rPr>
              <w:t>а</w:t>
            </w:r>
            <w:r w:rsidR="00546F21">
              <w:rPr>
                <w:rFonts w:cs="Times New Roman"/>
                <w:sz w:val="20"/>
                <w:szCs w:val="20"/>
              </w:rPr>
              <w:t>ска</w:t>
            </w:r>
            <w:r w:rsidR="00FB13E9">
              <w:rPr>
                <w:rFonts w:cs="Times New Roman"/>
                <w:sz w:val="20"/>
                <w:szCs w:val="20"/>
              </w:rPr>
              <w:t>, побелка, плитка</w:t>
            </w:r>
            <w:r w:rsidRPr="00FB4CC1">
              <w:rPr>
                <w:rFonts w:cs="Times New Roman"/>
                <w:sz w:val="20"/>
                <w:szCs w:val="20"/>
              </w:rPr>
              <w:t xml:space="preserve">.  Потолки: </w:t>
            </w:r>
            <w:r w:rsidR="00FB13E9">
              <w:rPr>
                <w:rFonts w:cs="Times New Roman"/>
                <w:sz w:val="20"/>
                <w:szCs w:val="20"/>
              </w:rPr>
              <w:t>побелка</w:t>
            </w:r>
            <w:r w:rsidRPr="00FB4CC1">
              <w:rPr>
                <w:rFonts w:cs="Times New Roman"/>
                <w:sz w:val="20"/>
                <w:szCs w:val="20"/>
              </w:rPr>
              <w:t xml:space="preserve">. Пол: </w:t>
            </w:r>
            <w:r w:rsidR="00FB13E9">
              <w:rPr>
                <w:rFonts w:cs="Times New Roman"/>
                <w:sz w:val="20"/>
                <w:szCs w:val="20"/>
              </w:rPr>
              <w:t>бетонный, плитка</w:t>
            </w:r>
            <w:r w:rsidRPr="00FB4CC1">
              <w:rPr>
                <w:rFonts w:cs="Times New Roman"/>
                <w:sz w:val="20"/>
                <w:szCs w:val="20"/>
              </w:rPr>
              <w:t>. Проемная дверь: простая деревянная</w:t>
            </w:r>
            <w:r w:rsidR="00FB13E9">
              <w:rPr>
                <w:rFonts w:cs="Times New Roman"/>
                <w:sz w:val="20"/>
                <w:szCs w:val="20"/>
              </w:rPr>
              <w:t>, частично отсутствует</w:t>
            </w:r>
            <w:r w:rsidRPr="00FB4CC1">
              <w:rPr>
                <w:rFonts w:cs="Times New Roman"/>
                <w:sz w:val="20"/>
                <w:szCs w:val="20"/>
              </w:rPr>
              <w:t xml:space="preserve">. Окна: </w:t>
            </w:r>
            <w:r w:rsidR="00FB13E9">
              <w:rPr>
                <w:rFonts w:cs="Times New Roman"/>
                <w:sz w:val="20"/>
                <w:szCs w:val="20"/>
              </w:rPr>
              <w:t>простые деревянные</w:t>
            </w:r>
            <w:r w:rsidRPr="00FB4CC1">
              <w:rPr>
                <w:rFonts w:cs="Times New Roman"/>
                <w:sz w:val="20"/>
                <w:szCs w:val="20"/>
              </w:rPr>
              <w:t>, решетки.</w:t>
            </w:r>
          </w:p>
          <w:p w:rsidR="00A57155" w:rsidRPr="00FB4CC1" w:rsidRDefault="00A57155" w:rsidP="00A57155">
            <w:pPr>
              <w:ind w:firstLine="0"/>
              <w:rPr>
                <w:bCs/>
                <w:sz w:val="20"/>
                <w:szCs w:val="20"/>
              </w:rPr>
            </w:pPr>
            <w:r w:rsidRPr="00FB4CC1"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A57155" w:rsidRPr="00FB4CC1" w:rsidRDefault="00A57155" w:rsidP="00A57155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FB4CC1">
              <w:rPr>
                <w:sz w:val="20"/>
                <w:szCs w:val="20"/>
              </w:rPr>
              <w:t>Ограничение прав и обременение: не зарегистрировано.</w:t>
            </w:r>
          </w:p>
        </w:tc>
      </w:tr>
    </w:tbl>
    <w:p w:rsidR="000B5DC6" w:rsidRDefault="000B5DC6"/>
    <w:tbl>
      <w:tblPr>
        <w:tblW w:w="15248" w:type="dxa"/>
        <w:jc w:val="center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"/>
        <w:gridCol w:w="4536"/>
        <w:gridCol w:w="1417"/>
        <w:gridCol w:w="1276"/>
        <w:gridCol w:w="1559"/>
        <w:gridCol w:w="5695"/>
      </w:tblGrid>
      <w:tr w:rsidR="000B5DC6" w:rsidRPr="00FB4CC1" w:rsidTr="000B5DC6">
        <w:trPr>
          <w:cantSplit/>
          <w:trHeight w:val="1272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C6" w:rsidRPr="00FB4CC1" w:rsidRDefault="000B5DC6" w:rsidP="000B5D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C6" w:rsidRPr="000B5DC6" w:rsidRDefault="000B5DC6" w:rsidP="000B5DC6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B5DC6">
              <w:rPr>
                <w:color w:val="000000"/>
                <w:sz w:val="20"/>
                <w:szCs w:val="20"/>
              </w:rPr>
              <w:t>Наименование объекта, месторасположение,</w:t>
            </w:r>
          </w:p>
          <w:p w:rsidR="000B5DC6" w:rsidRPr="000B5DC6" w:rsidRDefault="000B5DC6" w:rsidP="000B5DC6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0B5DC6">
              <w:rPr>
                <w:color w:val="000000"/>
                <w:sz w:val="20"/>
                <w:szCs w:val="20"/>
              </w:rPr>
              <w:t>примечание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C6" w:rsidRPr="00FB4CC1" w:rsidRDefault="000B5DC6" w:rsidP="000B5D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Начальная цена продажи,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C6" w:rsidRPr="00FB4CC1" w:rsidRDefault="000B5DC6" w:rsidP="000B5D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Шаг аукциона, руб.</w:t>
            </w:r>
          </w:p>
          <w:p w:rsidR="000B5DC6" w:rsidRPr="00FB4CC1" w:rsidRDefault="000B5DC6" w:rsidP="000B5D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(5%)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DC6" w:rsidRPr="00FB4CC1" w:rsidRDefault="000B5DC6" w:rsidP="000B5D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Сумма задатка,</w:t>
            </w:r>
          </w:p>
          <w:p w:rsidR="000B5DC6" w:rsidRPr="00FB4CC1" w:rsidRDefault="000B5DC6" w:rsidP="000B5D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руб.</w:t>
            </w:r>
          </w:p>
          <w:p w:rsidR="000B5DC6" w:rsidRPr="00FB4CC1" w:rsidRDefault="000B5DC6" w:rsidP="000B5D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(10% начальной цены)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C6" w:rsidRPr="00FB4CC1" w:rsidRDefault="000B5DC6" w:rsidP="000B5D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Дополнительная информация</w:t>
            </w:r>
          </w:p>
          <w:p w:rsidR="000B5DC6" w:rsidRPr="00FB4CC1" w:rsidRDefault="000B5DC6" w:rsidP="000B5DC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(обременение, текущее использование, состояние объекта и т.д.)</w:t>
            </w:r>
          </w:p>
        </w:tc>
      </w:tr>
      <w:tr w:rsidR="009432E7" w:rsidRPr="00FB4CC1" w:rsidTr="0037166E">
        <w:trPr>
          <w:cantSplit/>
          <w:trHeight w:val="1546"/>
          <w:jc w:val="center"/>
        </w:trPr>
        <w:tc>
          <w:tcPr>
            <w:tcW w:w="765" w:type="dxa"/>
            <w:shd w:val="clear" w:color="auto" w:fill="auto"/>
            <w:vAlign w:val="center"/>
          </w:tcPr>
          <w:p w:rsidR="009432E7" w:rsidRPr="00FB4CC1" w:rsidRDefault="00C45BC5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E7" w:rsidRPr="007D17A8" w:rsidRDefault="007D17A8" w:rsidP="00395BCD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7D17A8">
              <w:rPr>
                <w:sz w:val="20"/>
                <w:szCs w:val="20"/>
              </w:rPr>
              <w:t>помещение, назначение: нежилое, площадь: 206,1 кв. метров, этаж: подвал, кадастровый номер: 74:25:0000000:16135, расположенное по адресу:</w:t>
            </w:r>
            <w:proofErr w:type="gramEnd"/>
            <w:r w:rsidRPr="007D17A8">
              <w:rPr>
                <w:sz w:val="20"/>
                <w:szCs w:val="20"/>
              </w:rPr>
              <w:t xml:space="preserve"> Челябинская область, </w:t>
            </w:r>
            <w:proofErr w:type="gramStart"/>
            <w:r w:rsidRPr="007D17A8">
              <w:rPr>
                <w:sz w:val="20"/>
                <w:szCs w:val="20"/>
              </w:rPr>
              <w:t>г</w:t>
            </w:r>
            <w:proofErr w:type="gramEnd"/>
            <w:r w:rsidRPr="007D17A8">
              <w:rPr>
                <w:sz w:val="20"/>
                <w:szCs w:val="20"/>
              </w:rPr>
              <w:t xml:space="preserve">. Златоуст, </w:t>
            </w:r>
            <w:proofErr w:type="spellStart"/>
            <w:r w:rsidRPr="007D17A8">
              <w:rPr>
                <w:sz w:val="20"/>
                <w:szCs w:val="20"/>
              </w:rPr>
              <w:t>пр-кт</w:t>
            </w:r>
            <w:proofErr w:type="spellEnd"/>
            <w:r w:rsidRPr="007D17A8">
              <w:rPr>
                <w:sz w:val="20"/>
                <w:szCs w:val="20"/>
              </w:rPr>
              <w:t xml:space="preserve"> им. Ю.А. Гагарина 4-я линия, д. 3, нежилое помещение 4/5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E7" w:rsidRPr="00FB4CC1" w:rsidRDefault="00C45BC5" w:rsidP="0072208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3</w:t>
            </w:r>
            <w:r w:rsidR="00722083">
              <w:rPr>
                <w:rFonts w:cs="Times New Roman"/>
                <w:sz w:val="20"/>
                <w:szCs w:val="20"/>
              </w:rPr>
              <w:t>98</w:t>
            </w:r>
            <w:r w:rsidRPr="00FB4CC1">
              <w:rPr>
                <w:rFonts w:cs="Times New Roman"/>
                <w:sz w:val="20"/>
                <w:szCs w:val="20"/>
              </w:rPr>
              <w:t> </w:t>
            </w:r>
            <w:r w:rsidR="00722083">
              <w:rPr>
                <w:rFonts w:cs="Times New Roman"/>
                <w:sz w:val="20"/>
                <w:szCs w:val="20"/>
              </w:rPr>
              <w:t>000</w:t>
            </w:r>
            <w:r w:rsidRPr="00FB4CC1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E7" w:rsidRPr="00FB4CC1" w:rsidRDefault="00F40AEE" w:rsidP="000F50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19 </w:t>
            </w:r>
            <w:r w:rsidR="000F500A">
              <w:rPr>
                <w:rFonts w:cs="Times New Roman"/>
                <w:sz w:val="20"/>
                <w:szCs w:val="20"/>
              </w:rPr>
              <w:t>900</w:t>
            </w:r>
            <w:r w:rsidRPr="00FB4CC1">
              <w:rPr>
                <w:rFonts w:cs="Times New Roman"/>
                <w:sz w:val="20"/>
                <w:szCs w:val="20"/>
              </w:rPr>
              <w:t>,</w:t>
            </w:r>
            <w:r w:rsidR="000F500A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E7" w:rsidRPr="00FB4CC1" w:rsidRDefault="000F500A" w:rsidP="000F500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</w:t>
            </w:r>
            <w:r w:rsidR="00F40AEE" w:rsidRPr="00FB4CC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800</w:t>
            </w:r>
            <w:r w:rsidR="00F40AEE" w:rsidRPr="00FB4CC1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="00F40AEE" w:rsidRPr="00FB4CC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C0" w:rsidRPr="00FB4CC1" w:rsidRDefault="00AD21C0" w:rsidP="00AD21C0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 xml:space="preserve">Помещение, расположено </w:t>
            </w:r>
            <w:r w:rsidR="00745473">
              <w:rPr>
                <w:rFonts w:cs="Times New Roman"/>
                <w:sz w:val="20"/>
                <w:szCs w:val="20"/>
              </w:rPr>
              <w:t>в подвале</w:t>
            </w:r>
            <w:r w:rsidRPr="00FB4CC1">
              <w:rPr>
                <w:rFonts w:cs="Times New Roman"/>
                <w:sz w:val="20"/>
                <w:szCs w:val="20"/>
              </w:rPr>
              <w:t xml:space="preserve"> нежилого здания. </w:t>
            </w:r>
            <w:r w:rsidR="00745473" w:rsidRPr="00745473">
              <w:rPr>
                <w:rFonts w:cs="Times New Roman"/>
                <w:sz w:val="20"/>
                <w:szCs w:val="20"/>
              </w:rPr>
              <w:t>Ограничена высота потолка. В помещении расположены системы теплоснабжения</w:t>
            </w:r>
            <w:r w:rsidR="00745473">
              <w:rPr>
                <w:rFonts w:cs="Times New Roman"/>
                <w:sz w:val="20"/>
                <w:szCs w:val="20"/>
              </w:rPr>
              <w:t>,</w:t>
            </w:r>
            <w:r w:rsidR="00745473" w:rsidRPr="00745473">
              <w:rPr>
                <w:rFonts w:cs="Times New Roman"/>
                <w:sz w:val="20"/>
                <w:szCs w:val="20"/>
              </w:rPr>
              <w:t xml:space="preserve"> водоснабжения</w:t>
            </w:r>
            <w:r w:rsidR="00745473">
              <w:rPr>
                <w:rFonts w:cs="Times New Roman"/>
                <w:sz w:val="20"/>
                <w:szCs w:val="20"/>
              </w:rPr>
              <w:t xml:space="preserve"> и водоотведения</w:t>
            </w:r>
            <w:r w:rsidR="00745473" w:rsidRPr="00745473">
              <w:rPr>
                <w:rFonts w:cs="Times New Roman"/>
                <w:sz w:val="20"/>
                <w:szCs w:val="20"/>
              </w:rPr>
              <w:t xml:space="preserve"> всего здания.</w:t>
            </w:r>
            <w:r w:rsidR="00745473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AD21C0" w:rsidRPr="00FB4CC1" w:rsidRDefault="00AD21C0" w:rsidP="00AD21C0">
            <w:pPr>
              <w:ind w:firstLine="0"/>
              <w:rPr>
                <w:bCs/>
                <w:sz w:val="20"/>
                <w:szCs w:val="20"/>
              </w:rPr>
            </w:pPr>
            <w:r w:rsidRPr="00FB4CC1"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B56DA6" w:rsidRPr="00722083" w:rsidRDefault="00AD21C0" w:rsidP="00AD21C0">
            <w:pPr>
              <w:ind w:firstLine="0"/>
              <w:rPr>
                <w:sz w:val="20"/>
                <w:szCs w:val="20"/>
              </w:rPr>
            </w:pPr>
            <w:r w:rsidRPr="00FB4CC1">
              <w:rPr>
                <w:sz w:val="20"/>
                <w:szCs w:val="20"/>
              </w:rPr>
              <w:t>Ограничение прав и обременение: не зарегистрировано.</w:t>
            </w:r>
          </w:p>
        </w:tc>
      </w:tr>
      <w:tr w:rsidR="009432E7" w:rsidRPr="00FB4CC1" w:rsidTr="005B06ED">
        <w:trPr>
          <w:cantSplit/>
          <w:trHeight w:val="1978"/>
          <w:jc w:val="center"/>
        </w:trPr>
        <w:tc>
          <w:tcPr>
            <w:tcW w:w="765" w:type="dxa"/>
            <w:shd w:val="clear" w:color="auto" w:fill="auto"/>
            <w:vAlign w:val="center"/>
          </w:tcPr>
          <w:p w:rsidR="009432E7" w:rsidRPr="00FB4CC1" w:rsidRDefault="00C45BC5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E7" w:rsidRPr="007D17A8" w:rsidRDefault="007D17A8" w:rsidP="0070519A">
            <w:pPr>
              <w:ind w:firstLine="0"/>
              <w:jc w:val="center"/>
              <w:rPr>
                <w:sz w:val="20"/>
                <w:szCs w:val="20"/>
              </w:rPr>
            </w:pPr>
            <w:r w:rsidRPr="007D17A8">
              <w:rPr>
                <w:sz w:val="20"/>
                <w:szCs w:val="20"/>
              </w:rPr>
              <w:t xml:space="preserve">помещение 13, назначение: нежилое, площадь: 7,0 кв. метров, этаж: № 1, кадастровый номер: 74:25:0100202:452, расположенное по адресу: </w:t>
            </w:r>
            <w:proofErr w:type="gramStart"/>
            <w:r w:rsidRPr="007D17A8">
              <w:rPr>
                <w:sz w:val="20"/>
                <w:szCs w:val="20"/>
              </w:rPr>
              <w:t xml:space="preserve">Российская Федерация, Челябинская область, г. Златоуст, п. Центральный </w:t>
            </w:r>
            <w:r w:rsidRPr="007D17A8">
              <w:rPr>
                <w:sz w:val="20"/>
                <w:szCs w:val="20"/>
              </w:rPr>
              <w:br/>
              <w:t>ул. Ленина, д.34, пом.5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E7" w:rsidRPr="00FB4CC1" w:rsidRDefault="0070519A" w:rsidP="007051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</w:t>
            </w:r>
            <w:r w:rsidR="00C45BC5" w:rsidRPr="00FB4CC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000</w:t>
            </w:r>
            <w:r w:rsidR="00C45BC5" w:rsidRPr="00FB4CC1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E7" w:rsidRPr="00FB4CC1" w:rsidRDefault="0070519A" w:rsidP="007051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F40AEE" w:rsidRPr="00FB4CC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700</w:t>
            </w:r>
            <w:r w:rsidR="00F40AEE" w:rsidRPr="00FB4CC1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2E7" w:rsidRPr="00FB4CC1" w:rsidRDefault="0070519A" w:rsidP="0070519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F40AEE" w:rsidRPr="00FB4CC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400</w:t>
            </w:r>
            <w:r w:rsidR="00F40AEE" w:rsidRPr="00FB4CC1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="00F40AEE" w:rsidRPr="00FB4CC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C0" w:rsidRPr="00FB4CC1" w:rsidRDefault="00AD21C0" w:rsidP="00AD21C0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FB4CC1">
              <w:rPr>
                <w:rFonts w:cs="Times New Roman"/>
                <w:sz w:val="20"/>
                <w:szCs w:val="20"/>
              </w:rPr>
              <w:t xml:space="preserve">Помещение, расположено на </w:t>
            </w:r>
            <w:r w:rsidR="0070519A">
              <w:rPr>
                <w:rFonts w:cs="Times New Roman"/>
                <w:sz w:val="20"/>
                <w:szCs w:val="20"/>
              </w:rPr>
              <w:t>1</w:t>
            </w:r>
            <w:r w:rsidRPr="00FB4CC1">
              <w:rPr>
                <w:rFonts w:cs="Times New Roman"/>
                <w:sz w:val="20"/>
                <w:szCs w:val="20"/>
              </w:rPr>
              <w:t xml:space="preserve"> этаже нежилого здания. Наличие инженерных систем: электроснабжение</w:t>
            </w:r>
            <w:r w:rsidR="0070519A">
              <w:rPr>
                <w:rFonts w:cs="Times New Roman"/>
                <w:sz w:val="20"/>
                <w:szCs w:val="20"/>
              </w:rPr>
              <w:t>.</w:t>
            </w:r>
            <w:r w:rsidRPr="00FB4CC1">
              <w:rPr>
                <w:rFonts w:cs="Times New Roman"/>
                <w:sz w:val="20"/>
                <w:szCs w:val="20"/>
              </w:rPr>
              <w:t xml:space="preserve"> </w:t>
            </w:r>
            <w:r w:rsidR="0070519A">
              <w:rPr>
                <w:rFonts w:cs="Times New Roman"/>
                <w:sz w:val="20"/>
                <w:szCs w:val="20"/>
              </w:rPr>
              <w:t>В</w:t>
            </w:r>
            <w:r w:rsidRPr="00FB4CC1">
              <w:rPr>
                <w:rFonts w:cs="Times New Roman"/>
                <w:sz w:val="20"/>
                <w:szCs w:val="20"/>
              </w:rPr>
              <w:t>одоснабжение и водоотведение</w:t>
            </w:r>
            <w:r w:rsidR="0070519A">
              <w:rPr>
                <w:rFonts w:cs="Times New Roman"/>
                <w:sz w:val="20"/>
                <w:szCs w:val="20"/>
              </w:rPr>
              <w:t>, санузел</w:t>
            </w:r>
            <w:r w:rsidR="0070519A" w:rsidRPr="00FB4CC1">
              <w:rPr>
                <w:rFonts w:cs="Times New Roman"/>
                <w:sz w:val="20"/>
                <w:szCs w:val="20"/>
              </w:rPr>
              <w:t xml:space="preserve"> – на этаже</w:t>
            </w:r>
            <w:r w:rsidR="0070519A">
              <w:rPr>
                <w:rFonts w:cs="Times New Roman"/>
                <w:sz w:val="20"/>
                <w:szCs w:val="20"/>
              </w:rPr>
              <w:t xml:space="preserve"> (</w:t>
            </w:r>
            <w:proofErr w:type="gramStart"/>
            <w:r w:rsidR="0070519A">
              <w:rPr>
                <w:rFonts w:cs="Times New Roman"/>
                <w:sz w:val="20"/>
                <w:szCs w:val="20"/>
              </w:rPr>
              <w:t>общие</w:t>
            </w:r>
            <w:proofErr w:type="gramEnd"/>
            <w:r w:rsidR="0070519A">
              <w:rPr>
                <w:rFonts w:cs="Times New Roman"/>
                <w:sz w:val="20"/>
                <w:szCs w:val="20"/>
              </w:rPr>
              <w:t>)</w:t>
            </w:r>
            <w:r w:rsidRPr="00FB4CC1">
              <w:rPr>
                <w:rFonts w:cs="Times New Roman"/>
                <w:sz w:val="20"/>
                <w:szCs w:val="20"/>
              </w:rPr>
              <w:t xml:space="preserve">.  </w:t>
            </w:r>
            <w:r w:rsidRPr="00FB4CC1">
              <w:rPr>
                <w:bCs/>
                <w:sz w:val="20"/>
                <w:szCs w:val="20"/>
              </w:rPr>
              <w:t>Система отопления требует ремонта.</w:t>
            </w:r>
            <w:r w:rsidRPr="00FB4CC1">
              <w:rPr>
                <w:rFonts w:cs="Times New Roman"/>
                <w:sz w:val="20"/>
                <w:szCs w:val="20"/>
              </w:rPr>
              <w:t xml:space="preserve"> Состояние помещения: </w:t>
            </w:r>
            <w:r w:rsidR="0070519A">
              <w:rPr>
                <w:rFonts w:cs="Times New Roman"/>
                <w:sz w:val="20"/>
                <w:szCs w:val="20"/>
              </w:rPr>
              <w:t>удовлетворительное</w:t>
            </w:r>
            <w:r w:rsidRPr="00FB4CC1">
              <w:rPr>
                <w:rFonts w:cs="Times New Roman"/>
                <w:sz w:val="20"/>
                <w:szCs w:val="20"/>
              </w:rPr>
              <w:t xml:space="preserve">. Внутренняя отделка стен помещения: </w:t>
            </w:r>
            <w:r w:rsidR="0070519A">
              <w:rPr>
                <w:rFonts w:cs="Times New Roman"/>
                <w:sz w:val="20"/>
                <w:szCs w:val="20"/>
              </w:rPr>
              <w:t>покраска</w:t>
            </w:r>
            <w:r w:rsidR="002D5C87" w:rsidRPr="00FB4CC1">
              <w:rPr>
                <w:rFonts w:cs="Times New Roman"/>
                <w:sz w:val="20"/>
                <w:szCs w:val="20"/>
              </w:rPr>
              <w:t xml:space="preserve">, </w:t>
            </w:r>
            <w:r w:rsidR="0070519A">
              <w:rPr>
                <w:rFonts w:cs="Times New Roman"/>
                <w:sz w:val="20"/>
                <w:szCs w:val="20"/>
              </w:rPr>
              <w:t>побелка</w:t>
            </w:r>
            <w:r w:rsidRPr="00FB4CC1">
              <w:rPr>
                <w:rFonts w:cs="Times New Roman"/>
                <w:sz w:val="20"/>
                <w:szCs w:val="20"/>
              </w:rPr>
              <w:t xml:space="preserve">.  Потолки: </w:t>
            </w:r>
            <w:r w:rsidR="0070519A">
              <w:rPr>
                <w:rFonts w:cs="Times New Roman"/>
                <w:sz w:val="20"/>
                <w:szCs w:val="20"/>
              </w:rPr>
              <w:t>побелка</w:t>
            </w:r>
            <w:r w:rsidRPr="00FB4CC1">
              <w:rPr>
                <w:rFonts w:cs="Times New Roman"/>
                <w:sz w:val="20"/>
                <w:szCs w:val="20"/>
              </w:rPr>
              <w:t xml:space="preserve">. Пол: дощатый. </w:t>
            </w:r>
            <w:r w:rsidR="0070519A">
              <w:rPr>
                <w:rFonts w:cs="Times New Roman"/>
                <w:sz w:val="20"/>
                <w:szCs w:val="20"/>
              </w:rPr>
              <w:t>Помещение без окна</w:t>
            </w:r>
            <w:r w:rsidRPr="00FB4CC1">
              <w:rPr>
                <w:rFonts w:cs="Times New Roman"/>
                <w:sz w:val="20"/>
                <w:szCs w:val="20"/>
              </w:rPr>
              <w:t>.</w:t>
            </w:r>
          </w:p>
          <w:p w:rsidR="00AD21C0" w:rsidRPr="00FB4CC1" w:rsidRDefault="00AD21C0" w:rsidP="00AD21C0">
            <w:pPr>
              <w:ind w:firstLine="0"/>
              <w:rPr>
                <w:bCs/>
                <w:sz w:val="20"/>
                <w:szCs w:val="20"/>
              </w:rPr>
            </w:pPr>
            <w:r w:rsidRPr="00FB4CC1"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9432E7" w:rsidRPr="00FB4CC1" w:rsidRDefault="00AD21C0" w:rsidP="00AD21C0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FB4CC1">
              <w:rPr>
                <w:sz w:val="20"/>
                <w:szCs w:val="20"/>
              </w:rPr>
              <w:t>Ограничение прав и обременение: не зарегистрировано.</w:t>
            </w:r>
          </w:p>
        </w:tc>
      </w:tr>
    </w:tbl>
    <w:p w:rsidR="000B5DC6" w:rsidRDefault="000B5DC6"/>
    <w:bookmarkEnd w:id="5"/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  <w:sectPr w:rsidR="00D33DF0" w:rsidSect="00D33DF0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D33DF0" w:rsidRDefault="000823A8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0823A8" w:rsidRDefault="005B3F0B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0823A8">
        <w:rPr>
          <w:sz w:val="22"/>
          <w:szCs w:val="22"/>
        </w:rPr>
        <w:t xml:space="preserve"> документации</w:t>
      </w:r>
    </w:p>
    <w:p w:rsidR="000823A8" w:rsidRDefault="000823A8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ФОРМА ЗАЯВК</w:t>
      </w:r>
      <w:r w:rsidR="005B3F0B">
        <w:rPr>
          <w:sz w:val="22"/>
          <w:szCs w:val="22"/>
        </w:rPr>
        <w:t>И</w:t>
      </w:r>
    </w:p>
    <w:p w:rsidR="005B3F0B" w:rsidRDefault="005B3F0B" w:rsidP="005B3F0B">
      <w:pPr>
        <w:jc w:val="right"/>
        <w:rPr>
          <w:b/>
          <w:i/>
        </w:rPr>
      </w:pPr>
    </w:p>
    <w:p w:rsidR="005B3F0B" w:rsidRPr="00640AAE" w:rsidRDefault="00007296" w:rsidP="005B3F0B">
      <w:pPr>
        <w:jc w:val="right"/>
        <w:rPr>
          <w:b/>
          <w:i/>
        </w:rPr>
      </w:pPr>
      <w:r>
        <w:rPr>
          <w:b/>
          <w:i/>
        </w:rPr>
        <w:t>Комитет по управлению имуществом</w:t>
      </w:r>
      <w:r w:rsidR="005B3F0B" w:rsidRPr="00640AAE">
        <w:rPr>
          <w:b/>
          <w:i/>
        </w:rPr>
        <w:t xml:space="preserve"> ЗГО</w:t>
      </w:r>
    </w:p>
    <w:p w:rsidR="005B3F0B" w:rsidRPr="006660D5" w:rsidRDefault="005B3F0B" w:rsidP="005B3F0B">
      <w:pPr>
        <w:jc w:val="both"/>
      </w:pPr>
    </w:p>
    <w:p w:rsidR="005B3F0B" w:rsidRPr="009F6497" w:rsidRDefault="005B3F0B" w:rsidP="005B3F0B">
      <w:pPr>
        <w:ind w:firstLine="0"/>
        <w:jc w:val="center"/>
        <w:rPr>
          <w:sz w:val="28"/>
          <w:szCs w:val="28"/>
        </w:rPr>
      </w:pPr>
      <w:bookmarkStart w:id="6" w:name="Par96"/>
      <w:bookmarkEnd w:id="6"/>
      <w:r w:rsidRPr="009F6497">
        <w:rPr>
          <w:sz w:val="28"/>
          <w:szCs w:val="28"/>
        </w:rPr>
        <w:t>ЗАЯВКА</w:t>
      </w:r>
    </w:p>
    <w:p w:rsidR="005B3F0B" w:rsidRDefault="005B3F0B" w:rsidP="005B3F0B">
      <w:pPr>
        <w:ind w:firstLine="0"/>
        <w:jc w:val="center"/>
        <w:rPr>
          <w:sz w:val="28"/>
          <w:szCs w:val="28"/>
        </w:rPr>
      </w:pPr>
      <w:r w:rsidRPr="009F6497">
        <w:rPr>
          <w:sz w:val="28"/>
          <w:szCs w:val="28"/>
        </w:rPr>
        <w:t>на участие в торгах  в электронной форме</w:t>
      </w:r>
    </w:p>
    <w:p w:rsidR="005B3F0B" w:rsidRDefault="005B3F0B" w:rsidP="005B3F0B">
      <w:pPr>
        <w:jc w:val="center"/>
        <w:rPr>
          <w:b/>
          <w:szCs w:val="24"/>
        </w:rPr>
      </w:pPr>
      <w:r>
        <w:rPr>
          <w:b/>
          <w:szCs w:val="24"/>
        </w:rPr>
        <w:t>(</w:t>
      </w:r>
      <w:r w:rsidRPr="0096660D">
        <w:rPr>
          <w:b/>
          <w:szCs w:val="24"/>
          <w:u w:val="single"/>
        </w:rPr>
        <w:t>аукцион по продаже имущества</w:t>
      </w:r>
      <w:r>
        <w:rPr>
          <w:b/>
          <w:szCs w:val="24"/>
        </w:rPr>
        <w:t>, продажа имущества посредством публичного предложения, продажа имущества по минимально допустимой цене)</w:t>
      </w:r>
    </w:p>
    <w:p w:rsidR="005B3F0B" w:rsidRPr="009F6497" w:rsidRDefault="005B3F0B" w:rsidP="005B3F0B">
      <w:pPr>
        <w:ind w:firstLine="0"/>
        <w:jc w:val="center"/>
        <w:rPr>
          <w:sz w:val="28"/>
          <w:szCs w:val="28"/>
        </w:rPr>
      </w:pPr>
      <w:r w:rsidRPr="00630A2F">
        <w:rPr>
          <w:sz w:val="16"/>
          <w:szCs w:val="16"/>
        </w:rPr>
        <w:t>(нужное подчеркнуть)</w:t>
      </w:r>
    </w:p>
    <w:p w:rsidR="005B3F0B" w:rsidRPr="00354A8C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6660D5" w:rsidRDefault="005B3F0B" w:rsidP="005B3F0B">
      <w:pPr>
        <w:ind w:firstLine="0"/>
        <w:jc w:val="both"/>
      </w:pPr>
      <w:r w:rsidRPr="006660D5">
        <w:t xml:space="preserve">г. Златоуст                                                </w:t>
      </w:r>
      <w:r>
        <w:t xml:space="preserve"> </w:t>
      </w:r>
      <w:r w:rsidRPr="006660D5">
        <w:t xml:space="preserve">                </w:t>
      </w:r>
      <w:r>
        <w:tab/>
      </w:r>
      <w:r>
        <w:tab/>
      </w:r>
      <w:r>
        <w:tab/>
      </w:r>
      <w:r w:rsidRPr="006660D5">
        <w:t xml:space="preserve"> </w:t>
      </w:r>
      <w:r>
        <w:t>«</w:t>
      </w:r>
      <w:r w:rsidRPr="006660D5">
        <w:t>___</w:t>
      </w:r>
      <w:r>
        <w:t>»</w:t>
      </w:r>
      <w:r w:rsidRPr="006660D5">
        <w:t xml:space="preserve"> __________ 20</w:t>
      </w:r>
      <w:r>
        <w:t>___</w:t>
      </w:r>
      <w:r w:rsidRPr="006660D5">
        <w:t xml:space="preserve"> г.</w:t>
      </w:r>
    </w:p>
    <w:p w:rsidR="005B3F0B" w:rsidRPr="00354A8C" w:rsidRDefault="005B3F0B" w:rsidP="005B3F0B">
      <w:pPr>
        <w:jc w:val="both"/>
        <w:rPr>
          <w:sz w:val="10"/>
          <w:szCs w:val="10"/>
        </w:rPr>
      </w:pPr>
    </w:p>
    <w:p w:rsidR="005B3F0B" w:rsidRPr="00D769AB" w:rsidRDefault="005B3F0B" w:rsidP="005B3F0B">
      <w:pPr>
        <w:rPr>
          <w:b/>
          <w:szCs w:val="24"/>
        </w:rPr>
      </w:pPr>
      <w:r w:rsidRPr="00D769AB">
        <w:rPr>
          <w:b/>
          <w:szCs w:val="24"/>
        </w:rPr>
        <w:t>Претендент на участие:</w:t>
      </w:r>
    </w:p>
    <w:p w:rsidR="005B3F0B" w:rsidRDefault="005B3F0B" w:rsidP="005B3F0B">
      <w:pPr>
        <w:ind w:firstLine="0"/>
        <w:rPr>
          <w:sz w:val="10"/>
          <w:szCs w:val="10"/>
        </w:rPr>
      </w:pPr>
    </w:p>
    <w:p w:rsidR="005B3F0B" w:rsidRPr="00354A8C" w:rsidRDefault="005B3F0B" w:rsidP="005B3F0B">
      <w:pPr>
        <w:ind w:firstLine="0"/>
        <w:rPr>
          <w:sz w:val="10"/>
          <w:szCs w:val="10"/>
        </w:rPr>
      </w:pPr>
    </w:p>
    <w:p w:rsidR="005B3F0B" w:rsidRPr="00354A8C" w:rsidRDefault="005B3F0B" w:rsidP="005B3F0B">
      <w:pPr>
        <w:ind w:firstLine="0"/>
        <w:rPr>
          <w:sz w:val="22"/>
          <w:szCs w:val="22"/>
        </w:rPr>
      </w:pPr>
      <w:r w:rsidRPr="00354A8C">
        <w:rPr>
          <w:sz w:val="22"/>
          <w:szCs w:val="22"/>
        </w:rPr>
        <w:t>……..………………………………………………………………………………………………………………</w:t>
      </w:r>
    </w:p>
    <w:p w:rsidR="005B3F0B" w:rsidRPr="005B3F0B" w:rsidRDefault="005B3F0B" w:rsidP="005B3F0B">
      <w:pPr>
        <w:ind w:firstLine="0"/>
        <w:jc w:val="center"/>
        <w:rPr>
          <w:bCs/>
          <w:sz w:val="22"/>
          <w:szCs w:val="22"/>
          <w:vertAlign w:val="superscript"/>
        </w:rPr>
      </w:pPr>
      <w:r w:rsidRPr="005B3F0B">
        <w:rPr>
          <w:sz w:val="22"/>
          <w:szCs w:val="22"/>
          <w:vertAlign w:val="superscript"/>
        </w:rPr>
        <w:t>(</w:t>
      </w:r>
      <w:r w:rsidRPr="005B3F0B">
        <w:rPr>
          <w:bCs/>
          <w:sz w:val="22"/>
          <w:szCs w:val="22"/>
          <w:vertAlign w:val="superscript"/>
        </w:rPr>
        <w:t>Ф.И.О. физического лица или индивидуального предпринимателя, наименование юр. лица с указанием организационно-правовой формы)</w:t>
      </w:r>
    </w:p>
    <w:p w:rsidR="005B3F0B" w:rsidRPr="00E10979" w:rsidRDefault="005B3F0B" w:rsidP="005B3F0B">
      <w:pPr>
        <w:jc w:val="center"/>
        <w:rPr>
          <w:bCs/>
          <w:sz w:val="10"/>
          <w:szCs w:val="10"/>
        </w:rPr>
      </w:pPr>
    </w:p>
    <w:tbl>
      <w:tblPr>
        <w:tblW w:w="10031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031"/>
      </w:tblGrid>
      <w:tr w:rsidR="005B3F0B" w:rsidTr="001D5100">
        <w:trPr>
          <w:trHeight w:val="1130"/>
          <w:tblCellSpacing w:w="20" w:type="dxa"/>
        </w:trPr>
        <w:tc>
          <w:tcPr>
            <w:tcW w:w="9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F0B" w:rsidRDefault="005B3F0B" w:rsidP="001D5100">
            <w:pPr>
              <w:ind w:firstLine="0"/>
              <w:jc w:val="both"/>
              <w:rPr>
                <w:b/>
                <w:bCs/>
                <w:sz w:val="16"/>
                <w:szCs w:val="16"/>
              </w:rPr>
            </w:pPr>
          </w:p>
          <w:p w:rsidR="005B3F0B" w:rsidRDefault="005B3F0B" w:rsidP="001D5100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Претендент </w:t>
            </w:r>
            <w:r>
              <w:rPr>
                <w:bCs/>
                <w:sz w:val="20"/>
                <w:szCs w:val="20"/>
              </w:rPr>
              <w:t>(физическое лицо, в том числе индивидуальный предприниматель)</w:t>
            </w:r>
          </w:p>
          <w:p w:rsidR="005B3F0B" w:rsidRDefault="005B3F0B" w:rsidP="001D5100">
            <w:pPr>
              <w:rPr>
                <w:bCs/>
                <w:sz w:val="20"/>
                <w:szCs w:val="2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Документ, удостоверяющий личность (паспорт) ………</w:t>
            </w:r>
            <w:r>
              <w:rPr>
                <w:szCs w:val="24"/>
              </w:rPr>
              <w:t>…</w:t>
            </w:r>
            <w:r w:rsidRPr="00D769AB">
              <w:rPr>
                <w:szCs w:val="24"/>
              </w:rPr>
              <w:t>……….</w:t>
            </w:r>
            <w:r>
              <w:rPr>
                <w:szCs w:val="24"/>
              </w:rPr>
              <w:t>………………...</w:t>
            </w:r>
            <w:r w:rsidRPr="00D769AB">
              <w:rPr>
                <w:szCs w:val="24"/>
              </w:rPr>
              <w:t>…………….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………………………….</w:t>
            </w:r>
            <w:r w:rsidRPr="00D769AB">
              <w:rPr>
                <w:szCs w:val="24"/>
              </w:rPr>
              <w:t>………………………………………………………………………………</w:t>
            </w:r>
          </w:p>
          <w:p w:rsidR="005B3F0B" w:rsidRPr="00D769AB" w:rsidRDefault="005B3F0B" w:rsidP="001D5100">
            <w:pPr>
              <w:ind w:firstLine="0"/>
              <w:jc w:val="center"/>
              <w:rPr>
                <w:szCs w:val="24"/>
                <w:vertAlign w:val="superscript"/>
              </w:rPr>
            </w:pPr>
            <w:r w:rsidRPr="00D769AB">
              <w:rPr>
                <w:szCs w:val="24"/>
                <w:vertAlign w:val="superscript"/>
              </w:rPr>
              <w:t>(</w:t>
            </w:r>
            <w:r w:rsidRPr="00D769AB">
              <w:rPr>
                <w:bCs/>
                <w:szCs w:val="24"/>
                <w:vertAlign w:val="superscript"/>
              </w:rPr>
              <w:t>серия, номер, кем и когда выдан)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ИНН………………</w:t>
            </w:r>
            <w:r w:rsidRPr="00D769AB">
              <w:rPr>
                <w:szCs w:val="24"/>
              </w:rPr>
              <w:t>…..……………………… СНИЛС ……………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……..</w:t>
            </w:r>
            <w:r>
              <w:rPr>
                <w:szCs w:val="24"/>
              </w:rPr>
              <w:t>…</w:t>
            </w:r>
            <w:r w:rsidRPr="00D769AB">
              <w:rPr>
                <w:szCs w:val="24"/>
              </w:rPr>
              <w:t>……………………...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ОГРНИП (для инди</w:t>
            </w:r>
            <w:r>
              <w:rPr>
                <w:szCs w:val="24"/>
              </w:rPr>
              <w:t>видуального предпринимателя) ……</w:t>
            </w:r>
            <w:r w:rsidRPr="00D769AB">
              <w:rPr>
                <w:szCs w:val="24"/>
              </w:rPr>
              <w:t>…………….….…..……………………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Место жительства (адрес постоянной регистрации)………………………………...……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……….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Default="005B3F0B" w:rsidP="001D5100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……………………………………………………………………………...……………………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…….</w:t>
            </w:r>
          </w:p>
          <w:p w:rsidR="005B3F0B" w:rsidRDefault="005B3F0B" w:rsidP="001D5100">
            <w:pPr>
              <w:spacing w:before="40"/>
              <w:ind w:firstLine="0"/>
              <w:rPr>
                <w:sz w:val="10"/>
                <w:szCs w:val="10"/>
              </w:rPr>
            </w:pPr>
          </w:p>
          <w:p w:rsidR="005B3F0B" w:rsidRDefault="005B3F0B" w:rsidP="001D5100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Контактный телефон: ………………….. Адрес электронной почты: ………</w:t>
            </w:r>
            <w:r>
              <w:rPr>
                <w:szCs w:val="24"/>
              </w:rPr>
              <w:t>…….</w:t>
            </w:r>
            <w:r w:rsidRPr="00D769AB">
              <w:rPr>
                <w:szCs w:val="24"/>
              </w:rPr>
              <w:t>………………</w:t>
            </w:r>
          </w:p>
          <w:p w:rsidR="005B3F0B" w:rsidRDefault="005B3F0B" w:rsidP="001D5100">
            <w:pPr>
              <w:spacing w:before="40"/>
              <w:ind w:firstLine="0"/>
              <w:rPr>
                <w:sz w:val="10"/>
                <w:szCs w:val="10"/>
              </w:rPr>
            </w:pPr>
          </w:p>
        </w:tc>
      </w:tr>
      <w:tr w:rsidR="005B3F0B" w:rsidTr="001D5100">
        <w:trPr>
          <w:trHeight w:val="1130"/>
          <w:tblCellSpacing w:w="20" w:type="dxa"/>
        </w:trPr>
        <w:tc>
          <w:tcPr>
            <w:tcW w:w="9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F0B" w:rsidRPr="00D769AB" w:rsidRDefault="005B3F0B" w:rsidP="001D5100">
            <w:pPr>
              <w:ind w:right="1" w:firstLine="0"/>
              <w:jc w:val="both"/>
              <w:rPr>
                <w:b/>
                <w:sz w:val="16"/>
                <w:szCs w:val="16"/>
              </w:rPr>
            </w:pPr>
          </w:p>
          <w:p w:rsidR="005B3F0B" w:rsidRDefault="005B3F0B" w:rsidP="001D5100">
            <w:pPr>
              <w:ind w:right="1"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Претендент </w:t>
            </w:r>
            <w:r>
              <w:rPr>
                <w:sz w:val="20"/>
                <w:szCs w:val="20"/>
              </w:rPr>
              <w:t>(юридическое лицо)</w:t>
            </w:r>
          </w:p>
          <w:p w:rsidR="005B3F0B" w:rsidRPr="00D769AB" w:rsidRDefault="005B3F0B" w:rsidP="001D5100">
            <w:pPr>
              <w:ind w:right="1" w:firstLine="0"/>
              <w:jc w:val="both"/>
              <w:rPr>
                <w:b/>
                <w:sz w:val="10"/>
                <w:szCs w:val="10"/>
              </w:rPr>
            </w:pPr>
          </w:p>
          <w:p w:rsidR="005B3F0B" w:rsidRDefault="005B3F0B" w:rsidP="001D5100">
            <w:pPr>
              <w:ind w:right="1" w:firstLine="0"/>
              <w:jc w:val="both"/>
              <w:rPr>
                <w:b/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В лице руководителя  …………………………………………………………………</w:t>
            </w:r>
            <w:r>
              <w:rPr>
                <w:szCs w:val="24"/>
              </w:rPr>
              <w:t>...</w:t>
            </w:r>
            <w:r w:rsidRPr="00D769AB">
              <w:rPr>
                <w:szCs w:val="24"/>
              </w:rPr>
              <w:t>……………</w:t>
            </w:r>
          </w:p>
          <w:p w:rsidR="005B3F0B" w:rsidRPr="00D769AB" w:rsidRDefault="005B3F0B" w:rsidP="001D5100">
            <w:pPr>
              <w:ind w:firstLine="0"/>
              <w:jc w:val="center"/>
              <w:rPr>
                <w:szCs w:val="24"/>
              </w:rPr>
            </w:pPr>
            <w:r w:rsidRPr="00E10979">
              <w:rPr>
                <w:szCs w:val="24"/>
                <w:vertAlign w:val="superscript"/>
              </w:rPr>
              <w:t>(</w:t>
            </w:r>
            <w:r w:rsidRPr="00E10979">
              <w:rPr>
                <w:bCs/>
                <w:szCs w:val="24"/>
                <w:vertAlign w:val="superscript"/>
              </w:rPr>
              <w:t>Ф.И.О. полностью</w:t>
            </w:r>
            <w:r w:rsidRPr="00E10979">
              <w:rPr>
                <w:szCs w:val="24"/>
                <w:vertAlign w:val="superscript"/>
              </w:rPr>
              <w:t>, должность)</w:t>
            </w:r>
          </w:p>
          <w:p w:rsidR="005B3F0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proofErr w:type="gramStart"/>
            <w:r>
              <w:rPr>
                <w:szCs w:val="24"/>
              </w:rPr>
              <w:t>Действующего</w:t>
            </w:r>
            <w:proofErr w:type="gramEnd"/>
            <w:r>
              <w:rPr>
                <w:szCs w:val="24"/>
              </w:rPr>
              <w:t xml:space="preserve"> на основании</w:t>
            </w:r>
            <w:r w:rsidRPr="00D769AB">
              <w:rPr>
                <w:szCs w:val="24"/>
              </w:rPr>
              <w:t xml:space="preserve">  ……………………………………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</w:t>
            </w:r>
            <w:r>
              <w:rPr>
                <w:szCs w:val="24"/>
              </w:rPr>
              <w:t>...</w:t>
            </w:r>
            <w:r w:rsidRPr="00D769AB">
              <w:rPr>
                <w:szCs w:val="24"/>
              </w:rPr>
              <w:t>……………</w:t>
            </w:r>
          </w:p>
          <w:p w:rsidR="005B3F0B" w:rsidRPr="00D769AB" w:rsidRDefault="005B3F0B" w:rsidP="001D5100">
            <w:pPr>
              <w:ind w:firstLine="0"/>
              <w:jc w:val="center"/>
              <w:rPr>
                <w:szCs w:val="24"/>
              </w:rPr>
            </w:pPr>
            <w:r w:rsidRPr="00E10979">
              <w:rPr>
                <w:szCs w:val="24"/>
                <w:vertAlign w:val="superscript"/>
              </w:rPr>
              <w:t>(</w:t>
            </w:r>
            <w:r>
              <w:rPr>
                <w:bCs/>
                <w:szCs w:val="24"/>
                <w:vertAlign w:val="superscript"/>
              </w:rPr>
              <w:t>устава</w:t>
            </w:r>
            <w:r w:rsidRPr="00E10979">
              <w:rPr>
                <w:szCs w:val="24"/>
                <w:vertAlign w:val="superscript"/>
              </w:rPr>
              <w:t xml:space="preserve">, </w:t>
            </w:r>
            <w:r>
              <w:rPr>
                <w:szCs w:val="24"/>
                <w:vertAlign w:val="superscript"/>
              </w:rPr>
              <w:t>доверенности и т.д.</w:t>
            </w:r>
            <w:r w:rsidRPr="00E10979">
              <w:rPr>
                <w:szCs w:val="24"/>
                <w:vertAlign w:val="superscript"/>
              </w:rPr>
              <w:t>)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ИНН………………………</w:t>
            </w:r>
            <w:r>
              <w:rPr>
                <w:szCs w:val="24"/>
              </w:rPr>
              <w:t>КПП</w:t>
            </w:r>
            <w:r w:rsidRPr="00D769AB">
              <w:rPr>
                <w:szCs w:val="24"/>
              </w:rPr>
              <w:t>……………………</w:t>
            </w:r>
            <w:r>
              <w:rPr>
                <w:szCs w:val="24"/>
              </w:rPr>
              <w:t>ОГРН</w:t>
            </w:r>
            <w:r w:rsidRPr="00D769AB">
              <w:rPr>
                <w:szCs w:val="24"/>
              </w:rPr>
              <w:t>……………………………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Юридический и фактический адрес:</w:t>
            </w:r>
            <w:proofErr w:type="gramStart"/>
            <w:r>
              <w:rPr>
                <w:szCs w:val="24"/>
              </w:rPr>
              <w:t xml:space="preserve"> .</w:t>
            </w:r>
            <w:proofErr w:type="gramEnd"/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……………………….……………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……………..………………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………………………………………………………………………….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Контактный телефон: ………………….. Адрес электронной почты: ………</w:t>
            </w:r>
            <w:r>
              <w:rPr>
                <w:szCs w:val="24"/>
              </w:rPr>
              <w:t>…….</w:t>
            </w:r>
            <w:r w:rsidRPr="00D769AB">
              <w:rPr>
                <w:szCs w:val="24"/>
              </w:rPr>
              <w:t>………………</w:t>
            </w:r>
          </w:p>
          <w:p w:rsidR="005B3F0B" w:rsidRDefault="005B3F0B" w:rsidP="001D5100">
            <w:pPr>
              <w:ind w:firstLine="0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:rsidR="005B3F0B" w:rsidRPr="009F6310" w:rsidRDefault="005B3F0B" w:rsidP="005B3F0B">
      <w:pPr>
        <w:spacing w:before="40"/>
        <w:ind w:firstLine="0"/>
        <w:rPr>
          <w:sz w:val="10"/>
          <w:szCs w:val="10"/>
        </w:rPr>
      </w:pPr>
    </w:p>
    <w:p w:rsidR="005B3F0B" w:rsidRPr="00E10979" w:rsidRDefault="005B3F0B" w:rsidP="005B3F0B">
      <w:pPr>
        <w:ind w:firstLine="708"/>
        <w:contextualSpacing/>
        <w:jc w:val="both"/>
        <w:rPr>
          <w:szCs w:val="24"/>
        </w:rPr>
      </w:pPr>
      <w:r w:rsidRPr="00E10979">
        <w:rPr>
          <w:szCs w:val="24"/>
        </w:rPr>
        <w:t xml:space="preserve">Изучив </w:t>
      </w:r>
      <w:r>
        <w:rPr>
          <w:bCs/>
          <w:szCs w:val="24"/>
        </w:rPr>
        <w:t>документацию</w:t>
      </w:r>
      <w:r w:rsidRPr="00E10979">
        <w:rPr>
          <w:szCs w:val="24"/>
        </w:rPr>
        <w:t xml:space="preserve"> о проведении настоящей процедуры, включая опубликованные изменения и извещение, настоящим удостоверяю, что я, нижеподписавшийся, согласен приобрести указанное в извещении о проведении настоящей процедуры и </w:t>
      </w:r>
      <w:r>
        <w:rPr>
          <w:bCs/>
          <w:szCs w:val="24"/>
        </w:rPr>
        <w:t>документации</w:t>
      </w:r>
      <w:r w:rsidRPr="00E10979">
        <w:rPr>
          <w:szCs w:val="24"/>
        </w:rPr>
        <w:t xml:space="preserve"> имущество в соответствии с условиями, указанными в ней:</w:t>
      </w:r>
    </w:p>
    <w:p w:rsidR="005B3F0B" w:rsidRPr="001D5330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E10979" w:rsidRDefault="005B3F0B" w:rsidP="005B3F0B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Лот № ….…… Наименование имущества…………………………………………………..……..….</w:t>
      </w:r>
    </w:p>
    <w:p w:rsidR="005B3F0B" w:rsidRPr="001D5330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E10979" w:rsidRDefault="005B3F0B" w:rsidP="005B3F0B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...……………………………………………………………………………………………………..……</w:t>
      </w:r>
    </w:p>
    <w:p w:rsidR="005B3F0B" w:rsidRPr="001D5330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E10979" w:rsidRDefault="005B3F0B" w:rsidP="005B3F0B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…………………………………………...……………………………………………………………..…</w:t>
      </w:r>
    </w:p>
    <w:p w:rsidR="005B3F0B" w:rsidRPr="0031557A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1D5330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>Настоящей заявкой подтверждаю, что:</w:t>
      </w:r>
    </w:p>
    <w:p w:rsidR="005B3F0B" w:rsidRPr="001D5330" w:rsidRDefault="005B3F0B" w:rsidP="005B3F0B">
      <w:pPr>
        <w:contextualSpacing/>
        <w:jc w:val="both"/>
        <w:rPr>
          <w:szCs w:val="24"/>
        </w:rPr>
      </w:pPr>
      <w:r w:rsidRPr="001D5330">
        <w:rPr>
          <w:szCs w:val="24"/>
        </w:rPr>
        <w:t xml:space="preserve">- против </w:t>
      </w:r>
      <w:r>
        <w:rPr>
          <w:szCs w:val="24"/>
        </w:rPr>
        <w:t>нас (</w:t>
      </w:r>
      <w:r w:rsidRPr="001D5330">
        <w:rPr>
          <w:szCs w:val="24"/>
        </w:rPr>
        <w:t>меня</w:t>
      </w:r>
      <w:r>
        <w:rPr>
          <w:szCs w:val="24"/>
        </w:rPr>
        <w:t>)</w:t>
      </w:r>
      <w:r w:rsidRPr="001D5330">
        <w:rPr>
          <w:szCs w:val="24"/>
        </w:rPr>
        <w:t xml:space="preserve"> не проводится процедура ликвидации;</w:t>
      </w:r>
    </w:p>
    <w:p w:rsidR="005B3F0B" w:rsidRPr="001D5330" w:rsidRDefault="005B3F0B" w:rsidP="005B3F0B">
      <w:pPr>
        <w:contextualSpacing/>
        <w:jc w:val="both"/>
        <w:rPr>
          <w:szCs w:val="24"/>
        </w:rPr>
      </w:pPr>
      <w:r w:rsidRPr="001D5330">
        <w:rPr>
          <w:szCs w:val="24"/>
        </w:rPr>
        <w:t xml:space="preserve">- в отношении </w:t>
      </w:r>
      <w:r>
        <w:rPr>
          <w:szCs w:val="24"/>
        </w:rPr>
        <w:t>нас (</w:t>
      </w:r>
      <w:r w:rsidRPr="001D5330">
        <w:rPr>
          <w:szCs w:val="24"/>
        </w:rPr>
        <w:t>меня</w:t>
      </w:r>
      <w:r>
        <w:rPr>
          <w:szCs w:val="24"/>
        </w:rPr>
        <w:t>)</w:t>
      </w:r>
      <w:r w:rsidRPr="001D5330">
        <w:rPr>
          <w:szCs w:val="24"/>
        </w:rPr>
        <w:t xml:space="preserve"> отсутствует решение суда о признании банкротом и об открытии </w:t>
      </w:r>
      <w:r w:rsidRPr="001D5330">
        <w:rPr>
          <w:szCs w:val="24"/>
        </w:rPr>
        <w:lastRenderedPageBreak/>
        <w:t>конкурсного производства;</w:t>
      </w:r>
    </w:p>
    <w:p w:rsidR="005B3F0B" w:rsidRDefault="005B3F0B" w:rsidP="005B3F0B">
      <w:pPr>
        <w:jc w:val="both"/>
        <w:rPr>
          <w:szCs w:val="24"/>
        </w:rPr>
      </w:pPr>
      <w:r w:rsidRPr="001D5330">
        <w:rPr>
          <w:szCs w:val="24"/>
        </w:rPr>
        <w:t xml:space="preserve">- </w:t>
      </w:r>
      <w:r>
        <w:rPr>
          <w:szCs w:val="24"/>
        </w:rPr>
        <w:t>наша (</w:t>
      </w:r>
      <w:r w:rsidRPr="001D5330">
        <w:rPr>
          <w:szCs w:val="24"/>
        </w:rPr>
        <w:t>моя</w:t>
      </w:r>
      <w:r>
        <w:rPr>
          <w:szCs w:val="24"/>
        </w:rPr>
        <w:t>)</w:t>
      </w:r>
      <w:r w:rsidRPr="001D5330">
        <w:rPr>
          <w:szCs w:val="24"/>
        </w:rPr>
        <w:t xml:space="preserve"> деятельность не приостановлена</w:t>
      </w:r>
      <w:r>
        <w:rPr>
          <w:szCs w:val="24"/>
        </w:rPr>
        <w:t>;</w:t>
      </w:r>
    </w:p>
    <w:p w:rsidR="005B3F0B" w:rsidRPr="001D5330" w:rsidRDefault="005B3F0B" w:rsidP="005B3F0B">
      <w:pPr>
        <w:jc w:val="both"/>
        <w:rPr>
          <w:szCs w:val="24"/>
        </w:rPr>
      </w:pPr>
      <w:r>
        <w:rPr>
          <w:szCs w:val="24"/>
        </w:rPr>
        <w:t>- правомочен заключать договор</w:t>
      </w:r>
      <w:r w:rsidRPr="001D5330">
        <w:rPr>
          <w:szCs w:val="24"/>
        </w:rPr>
        <w:t>.</w:t>
      </w:r>
    </w:p>
    <w:p w:rsidR="005B3F0B" w:rsidRPr="001D5330" w:rsidRDefault="005B3F0B" w:rsidP="005B3F0B">
      <w:pPr>
        <w:jc w:val="both"/>
        <w:rPr>
          <w:sz w:val="10"/>
          <w:szCs w:val="10"/>
        </w:rPr>
      </w:pPr>
    </w:p>
    <w:p w:rsidR="005B3F0B" w:rsidRPr="001D5330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 xml:space="preserve">Я подтверждаю, что располагаю данными о Продавце, предмете </w:t>
      </w:r>
      <w:r>
        <w:rPr>
          <w:szCs w:val="24"/>
        </w:rPr>
        <w:t>торгов</w:t>
      </w:r>
      <w:r w:rsidRPr="001D5330">
        <w:rPr>
          <w:szCs w:val="24"/>
        </w:rPr>
        <w:t xml:space="preserve">, начальной цене продажи имущества, дате, времени проведения </w:t>
      </w:r>
      <w:r>
        <w:rPr>
          <w:szCs w:val="24"/>
        </w:rPr>
        <w:t>торгов в электронной форме</w:t>
      </w:r>
      <w:r w:rsidRPr="001D5330">
        <w:rPr>
          <w:szCs w:val="24"/>
        </w:rPr>
        <w:t xml:space="preserve">, порядке </w:t>
      </w:r>
      <w:r>
        <w:rPr>
          <w:szCs w:val="24"/>
        </w:rPr>
        <w:t>их</w:t>
      </w:r>
      <w:r w:rsidRPr="001D5330">
        <w:rPr>
          <w:szCs w:val="24"/>
        </w:rPr>
        <w:t xml:space="preserve"> проведения, порядке определения Победителя, заключения договора купли-продажи и его условиями, последствиях уклонения или отказа от заключения договора купли-продажи.</w:t>
      </w:r>
    </w:p>
    <w:p w:rsidR="005B3F0B" w:rsidRPr="001D5330" w:rsidRDefault="005B3F0B" w:rsidP="005B3F0B">
      <w:pPr>
        <w:contextualSpacing/>
        <w:jc w:val="both"/>
        <w:rPr>
          <w:sz w:val="10"/>
          <w:szCs w:val="10"/>
        </w:rPr>
      </w:pPr>
    </w:p>
    <w:p w:rsidR="005B3F0B" w:rsidRPr="001D5330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 xml:space="preserve">Я подтверждаю, что на дату подписания настоящей заявки ознакомлен с характеристиками имущества, указанными в </w:t>
      </w:r>
      <w:r>
        <w:rPr>
          <w:szCs w:val="24"/>
        </w:rPr>
        <w:t>документации</w:t>
      </w:r>
      <w:r w:rsidRPr="001D5330">
        <w:rPr>
          <w:szCs w:val="24"/>
        </w:rPr>
        <w:t xml:space="preserve"> о проведении настоящей процедуры, что мне была представлена возможность ознакомиться с состоянием имущества в результате осмотра, в порядке, установленном </w:t>
      </w:r>
      <w:r>
        <w:rPr>
          <w:szCs w:val="24"/>
        </w:rPr>
        <w:t>документацией</w:t>
      </w:r>
      <w:r w:rsidRPr="001D5330">
        <w:rPr>
          <w:szCs w:val="24"/>
        </w:rPr>
        <w:t xml:space="preserve"> о проведении настоящей процедуры, претензий не имею.</w:t>
      </w:r>
    </w:p>
    <w:p w:rsidR="005B3F0B" w:rsidRPr="001D5330" w:rsidRDefault="005B3F0B" w:rsidP="005B3F0B">
      <w:pPr>
        <w:ind w:firstLine="708"/>
        <w:contextualSpacing/>
        <w:jc w:val="both"/>
        <w:rPr>
          <w:sz w:val="10"/>
          <w:szCs w:val="10"/>
        </w:rPr>
      </w:pPr>
    </w:p>
    <w:p w:rsidR="005B3F0B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5B3F0B" w:rsidRPr="00443DD1" w:rsidRDefault="005B3F0B" w:rsidP="005B3F0B">
      <w:pPr>
        <w:ind w:firstLine="708"/>
        <w:contextualSpacing/>
        <w:jc w:val="both"/>
        <w:rPr>
          <w:sz w:val="10"/>
          <w:szCs w:val="10"/>
        </w:rPr>
      </w:pP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>Обязуюсь:</w:t>
      </w: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 xml:space="preserve">1) соблюдать условия </w:t>
      </w:r>
      <w:r>
        <w:rPr>
          <w:szCs w:val="24"/>
        </w:rPr>
        <w:t>торгов</w:t>
      </w:r>
      <w:r w:rsidRPr="001D5330">
        <w:rPr>
          <w:szCs w:val="24"/>
        </w:rPr>
        <w:t xml:space="preserve">, содержащиеся в </w:t>
      </w:r>
      <w:r>
        <w:rPr>
          <w:szCs w:val="24"/>
        </w:rPr>
        <w:t>документации</w:t>
      </w:r>
      <w:r w:rsidRPr="001D5330">
        <w:rPr>
          <w:szCs w:val="24"/>
        </w:rPr>
        <w:t xml:space="preserve"> о проведении </w:t>
      </w:r>
      <w:r>
        <w:rPr>
          <w:szCs w:val="24"/>
        </w:rPr>
        <w:t>настоящей процедуры</w:t>
      </w:r>
      <w:r w:rsidRPr="001D5330">
        <w:rPr>
          <w:szCs w:val="24"/>
        </w:rPr>
        <w:t xml:space="preserve">, а также порядок проведения </w:t>
      </w:r>
      <w:r>
        <w:rPr>
          <w:szCs w:val="24"/>
        </w:rPr>
        <w:t>торгов в электронной форме</w:t>
      </w:r>
      <w:r w:rsidRPr="001D5330">
        <w:rPr>
          <w:szCs w:val="24"/>
        </w:rPr>
        <w:t>, установленный  соответствующим нормативно – правовым актом;</w:t>
      </w: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 xml:space="preserve">2) оплатить продавцу стоимость предмета торгов, установленную по результатам </w:t>
      </w:r>
      <w:r>
        <w:rPr>
          <w:szCs w:val="24"/>
        </w:rPr>
        <w:t>настоящей процедуры</w:t>
      </w:r>
      <w:r w:rsidRPr="001D5330">
        <w:rPr>
          <w:szCs w:val="24"/>
        </w:rPr>
        <w:t xml:space="preserve"> в сроки, определяемые соответствующим договором.</w:t>
      </w:r>
    </w:p>
    <w:p w:rsidR="005B3F0B" w:rsidRPr="001D5330" w:rsidRDefault="005B3F0B" w:rsidP="005B3F0B">
      <w:pPr>
        <w:jc w:val="both"/>
        <w:rPr>
          <w:szCs w:val="24"/>
        </w:rPr>
      </w:pP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>Подачей настоящей заявки я подтверждаю своё согласие на обработку моих персональных данных в соответствии с Федеральным законом от 27.04.2006 г. №152-ФЗ «О персональных данных».</w:t>
      </w:r>
    </w:p>
    <w:p w:rsidR="005B3F0B" w:rsidRDefault="005B3F0B" w:rsidP="005B3F0B">
      <w:pPr>
        <w:jc w:val="both"/>
        <w:rPr>
          <w:szCs w:val="24"/>
        </w:rPr>
      </w:pPr>
    </w:p>
    <w:p w:rsidR="005B3F0B" w:rsidRPr="001D5330" w:rsidRDefault="005B3F0B" w:rsidP="005B3F0B">
      <w:pPr>
        <w:jc w:val="both"/>
        <w:rPr>
          <w:szCs w:val="24"/>
        </w:rPr>
      </w:pPr>
    </w:p>
    <w:p w:rsidR="005B3F0B" w:rsidRPr="006660D5" w:rsidRDefault="005B3F0B" w:rsidP="005B3F0B">
      <w:pPr>
        <w:jc w:val="both"/>
      </w:pPr>
      <w:r w:rsidRPr="006660D5">
        <w:t xml:space="preserve">Подпись Претендента _____________________ </w:t>
      </w:r>
      <w:r>
        <w:t>/ _________________</w:t>
      </w:r>
      <w:r w:rsidRPr="006660D5">
        <w:t xml:space="preserve">    </w:t>
      </w:r>
    </w:p>
    <w:p w:rsidR="005B3F0B" w:rsidRPr="009F6497" w:rsidRDefault="005B3F0B" w:rsidP="005B3F0B">
      <w:pPr>
        <w:jc w:val="both"/>
        <w:rPr>
          <w:vertAlign w:val="superscript"/>
        </w:rPr>
      </w:pPr>
      <w:r w:rsidRPr="006660D5">
        <w:t xml:space="preserve">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9F6497">
        <w:rPr>
          <w:vertAlign w:val="superscript"/>
        </w:rPr>
        <w:t>(расшифровка подписи)</w:t>
      </w:r>
    </w:p>
    <w:p w:rsidR="005B3F0B" w:rsidRPr="006660D5" w:rsidRDefault="005B3F0B" w:rsidP="005B3F0B">
      <w:pPr>
        <w:jc w:val="both"/>
      </w:pPr>
      <w:r w:rsidRPr="006660D5">
        <w:t xml:space="preserve">      </w:t>
      </w:r>
      <w:r>
        <w:t>М</w:t>
      </w:r>
      <w:r w:rsidRPr="006660D5">
        <w:t>.</w:t>
      </w:r>
      <w:r>
        <w:t>П</w:t>
      </w:r>
      <w:r w:rsidRPr="006660D5">
        <w:t>.</w:t>
      </w:r>
    </w:p>
    <w:p w:rsidR="005B3F0B" w:rsidRDefault="005B3F0B" w:rsidP="005B3F0B">
      <w:pPr>
        <w:spacing w:before="40"/>
        <w:ind w:firstLine="0"/>
        <w:rPr>
          <w:szCs w:val="24"/>
        </w:rPr>
      </w:pPr>
    </w:p>
    <w:p w:rsidR="005B3F0B" w:rsidRDefault="005B3F0B" w:rsidP="005B3F0B">
      <w:pPr>
        <w:ind w:firstLine="0"/>
        <w:jc w:val="both"/>
      </w:pPr>
    </w:p>
    <w:p w:rsidR="005B3F0B" w:rsidRDefault="005B3F0B" w:rsidP="005B3F0B">
      <w:pPr>
        <w:ind w:firstLine="0"/>
        <w:jc w:val="both"/>
      </w:pPr>
    </w:p>
    <w:p w:rsidR="005B3F0B" w:rsidRDefault="005B3F0B" w:rsidP="005B3F0B">
      <w:pPr>
        <w:ind w:firstLine="0"/>
        <w:jc w:val="both"/>
      </w:pPr>
    </w:p>
    <w:p w:rsidR="005B3F0B" w:rsidRPr="006660D5" w:rsidRDefault="005B3F0B" w:rsidP="005B3F0B">
      <w:pPr>
        <w:ind w:firstLine="0"/>
        <w:jc w:val="both"/>
      </w:pPr>
      <w:r>
        <w:t>Банковские р</w:t>
      </w:r>
      <w:r w:rsidRPr="006660D5">
        <w:t>еквизиты для возврата задатка:</w:t>
      </w:r>
    </w:p>
    <w:p w:rsidR="005B3F0B" w:rsidRPr="00B64D03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B64D03" w:rsidRDefault="005B3F0B" w:rsidP="005B3F0B">
      <w:pPr>
        <w:ind w:firstLine="0"/>
        <w:jc w:val="both"/>
      </w:pPr>
      <w:r w:rsidRPr="00B64D03">
        <w:t>…………………………………………………………………………</w:t>
      </w:r>
      <w:r>
        <w:t>….</w:t>
      </w:r>
      <w:r w:rsidRPr="00B64D03">
        <w:t>………………………………</w:t>
      </w:r>
    </w:p>
    <w:p w:rsidR="005B3F0B" w:rsidRPr="00B64D03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B64D03" w:rsidRDefault="005B3F0B" w:rsidP="005B3F0B">
      <w:pPr>
        <w:ind w:firstLine="0"/>
        <w:jc w:val="both"/>
      </w:pPr>
      <w:r w:rsidRPr="00B64D03">
        <w:t>……………………………………………………………………………</w:t>
      </w:r>
      <w:r>
        <w:t>….</w:t>
      </w:r>
      <w:r w:rsidRPr="00B64D03">
        <w:t>……………………………</w:t>
      </w:r>
    </w:p>
    <w:p w:rsidR="005B3F0B" w:rsidRPr="00B64D03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B64D03" w:rsidRDefault="005B3F0B" w:rsidP="005B3F0B">
      <w:pPr>
        <w:ind w:firstLine="0"/>
        <w:jc w:val="both"/>
      </w:pPr>
      <w:r w:rsidRPr="00B64D03">
        <w:t>………………………………………………………………………………</w:t>
      </w:r>
      <w:r>
        <w:t>….</w:t>
      </w:r>
      <w:r w:rsidRPr="00B64D03">
        <w:t>…………………………</w:t>
      </w:r>
    </w:p>
    <w:p w:rsidR="005B3F0B" w:rsidRDefault="005B3F0B" w:rsidP="005B3F0B">
      <w:pPr>
        <w:ind w:firstLine="0"/>
        <w:jc w:val="center"/>
        <w:rPr>
          <w:color w:val="0000FF"/>
        </w:rPr>
      </w:pPr>
      <w:r>
        <w:rPr>
          <w:sz w:val="16"/>
          <w:szCs w:val="16"/>
        </w:rPr>
        <w:t>(</w:t>
      </w:r>
      <w:r>
        <w:rPr>
          <w:bCs/>
          <w:sz w:val="16"/>
          <w:szCs w:val="16"/>
        </w:rPr>
        <w:t>расчетный счет, наименование банка, к/</w:t>
      </w:r>
      <w:proofErr w:type="spellStart"/>
      <w:r>
        <w:rPr>
          <w:bCs/>
          <w:sz w:val="16"/>
          <w:szCs w:val="16"/>
        </w:rPr>
        <w:t>сч</w:t>
      </w:r>
      <w:proofErr w:type="spellEnd"/>
      <w:r>
        <w:rPr>
          <w:bCs/>
          <w:sz w:val="16"/>
          <w:szCs w:val="16"/>
        </w:rPr>
        <w:t>, БИК)</w:t>
      </w:r>
    </w:p>
    <w:p w:rsidR="005B3F0B" w:rsidRDefault="005B3F0B" w:rsidP="005B3F0B">
      <w:pPr>
        <w:jc w:val="both"/>
        <w:rPr>
          <w:color w:val="0000FF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/>
    <w:p w:rsidR="009F6310" w:rsidRDefault="009F6310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EB37A5" w:rsidRDefault="00EB37A5" w:rsidP="00EB37A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3</w:t>
      </w:r>
    </w:p>
    <w:p w:rsidR="00EB37A5" w:rsidRDefault="00EB37A5" w:rsidP="00EB37A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EB37A5" w:rsidRDefault="00EB37A5" w:rsidP="00EB37A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ФОРМА ОПИСИ</w:t>
      </w:r>
    </w:p>
    <w:p w:rsidR="001D5100" w:rsidRDefault="001D5100" w:rsidP="00EB37A5">
      <w:pPr>
        <w:ind w:firstLine="0"/>
        <w:jc w:val="right"/>
        <w:rPr>
          <w:sz w:val="22"/>
          <w:szCs w:val="22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Опись документов,</w:t>
      </w: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  <w:proofErr w:type="gramStart"/>
      <w:r w:rsidRPr="00725541">
        <w:rPr>
          <w:bCs/>
          <w:sz w:val="28"/>
          <w:szCs w:val="28"/>
        </w:rPr>
        <w:t>представленных</w:t>
      </w:r>
      <w:proofErr w:type="gramEnd"/>
      <w:r w:rsidRPr="00725541">
        <w:rPr>
          <w:bCs/>
          <w:sz w:val="28"/>
          <w:szCs w:val="28"/>
        </w:rPr>
        <w:t xml:space="preserve"> претендентом</w:t>
      </w: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widowControl/>
        <w:numPr>
          <w:ilvl w:val="0"/>
          <w:numId w:val="6"/>
        </w:numPr>
        <w:autoSpaceDE/>
        <w:autoSpaceDN/>
        <w:adjustRightInd/>
        <w:ind w:left="0"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 xml:space="preserve">Заявка на участие в </w:t>
      </w:r>
      <w:r w:rsidR="00B61957">
        <w:rPr>
          <w:bCs/>
          <w:sz w:val="28"/>
          <w:szCs w:val="28"/>
        </w:rPr>
        <w:t>аукционе</w:t>
      </w:r>
      <w:r w:rsidRPr="00725541">
        <w:rPr>
          <w:bCs/>
          <w:sz w:val="28"/>
          <w:szCs w:val="28"/>
        </w:rPr>
        <w:t xml:space="preserve">  – 1 экз.</w:t>
      </w:r>
    </w:p>
    <w:p w:rsidR="005417C2" w:rsidRPr="00725541" w:rsidRDefault="005417C2" w:rsidP="005417C2">
      <w:pPr>
        <w:widowControl/>
        <w:numPr>
          <w:ilvl w:val="0"/>
          <w:numId w:val="6"/>
        </w:numPr>
        <w:autoSpaceDE/>
        <w:autoSpaceDN/>
        <w:adjustRightInd/>
        <w:ind w:hanging="72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Копия платежного поручения (приходного ордера, квитанции) №________ от ___.__.20</w:t>
      </w:r>
      <w:r w:rsidR="00050DF9">
        <w:rPr>
          <w:bCs/>
          <w:sz w:val="28"/>
          <w:szCs w:val="28"/>
        </w:rPr>
        <w:t>___</w:t>
      </w:r>
      <w:r w:rsidRPr="00725541">
        <w:rPr>
          <w:bCs/>
          <w:sz w:val="28"/>
          <w:szCs w:val="28"/>
        </w:rPr>
        <w:t>г. – 1 экз.</w:t>
      </w:r>
    </w:p>
    <w:p w:rsidR="005417C2" w:rsidRPr="00725541" w:rsidRDefault="005417C2" w:rsidP="005417C2">
      <w:pPr>
        <w:widowControl/>
        <w:numPr>
          <w:ilvl w:val="0"/>
          <w:numId w:val="6"/>
        </w:numPr>
        <w:autoSpaceDE/>
        <w:autoSpaceDN/>
        <w:adjustRightInd/>
        <w:ind w:left="0" w:firstLine="0"/>
        <w:rPr>
          <w:bCs/>
          <w:sz w:val="28"/>
          <w:szCs w:val="28"/>
        </w:rPr>
      </w:pP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4.</w:t>
      </w: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5.</w:t>
      </w: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6.</w:t>
      </w: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7.</w:t>
      </w: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Pr="00725541" w:rsidRDefault="005417C2" w:rsidP="005417C2">
      <w:pPr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Претендент</w:t>
      </w:r>
      <w:proofErr w:type="gramStart"/>
      <w:r w:rsidRPr="00725541">
        <w:rPr>
          <w:bCs/>
          <w:sz w:val="28"/>
          <w:szCs w:val="28"/>
        </w:rPr>
        <w:t>: ____________</w:t>
      </w:r>
      <w:r>
        <w:rPr>
          <w:bCs/>
          <w:sz w:val="28"/>
          <w:szCs w:val="28"/>
        </w:rPr>
        <w:t>______</w:t>
      </w:r>
      <w:r w:rsidRPr="00725541">
        <w:rPr>
          <w:bCs/>
          <w:sz w:val="28"/>
          <w:szCs w:val="28"/>
        </w:rPr>
        <w:t>__________________(________________)</w:t>
      </w:r>
      <w:proofErr w:type="gramEnd"/>
    </w:p>
    <w:p w:rsidR="005417C2" w:rsidRPr="007C5BFD" w:rsidRDefault="005417C2" w:rsidP="005417C2">
      <w:pPr>
        <w:rPr>
          <w:bCs/>
          <w:vertAlign w:val="superscript"/>
        </w:rPr>
      </w:pPr>
      <w:r w:rsidRPr="00725541">
        <w:rPr>
          <w:bCs/>
          <w:sz w:val="28"/>
          <w:szCs w:val="28"/>
        </w:rPr>
        <w:t xml:space="preserve">                         </w:t>
      </w:r>
      <w:r w:rsidRPr="007C5BFD">
        <w:rPr>
          <w:bCs/>
          <w:vertAlign w:val="superscript"/>
        </w:rPr>
        <w:t>(должность - для юр</w:t>
      </w:r>
      <w:proofErr w:type="gramStart"/>
      <w:r w:rsidRPr="007C5BFD">
        <w:rPr>
          <w:bCs/>
          <w:vertAlign w:val="superscript"/>
        </w:rPr>
        <w:t>.л</w:t>
      </w:r>
      <w:proofErr w:type="gramEnd"/>
      <w:r w:rsidRPr="007C5BFD">
        <w:rPr>
          <w:bCs/>
          <w:vertAlign w:val="superscript"/>
        </w:rPr>
        <w:t>иц)</w:t>
      </w:r>
      <w:r>
        <w:rPr>
          <w:bCs/>
          <w:vertAlign w:val="superscript"/>
        </w:rPr>
        <w:t xml:space="preserve">                       </w:t>
      </w:r>
      <w:r w:rsidRPr="007C5BFD">
        <w:rPr>
          <w:bCs/>
          <w:vertAlign w:val="superscript"/>
        </w:rPr>
        <w:t xml:space="preserve"> </w:t>
      </w:r>
      <w:r>
        <w:rPr>
          <w:bCs/>
          <w:vertAlign w:val="superscript"/>
        </w:rPr>
        <w:t>(</w:t>
      </w:r>
      <w:r w:rsidRPr="007C5BFD">
        <w:rPr>
          <w:bCs/>
          <w:vertAlign w:val="superscript"/>
        </w:rPr>
        <w:t xml:space="preserve"> подпись)                             </w:t>
      </w:r>
      <w:r>
        <w:rPr>
          <w:bCs/>
          <w:vertAlign w:val="superscript"/>
        </w:rPr>
        <w:t xml:space="preserve">                       </w:t>
      </w:r>
      <w:r w:rsidRPr="007C5BFD">
        <w:rPr>
          <w:bCs/>
          <w:vertAlign w:val="superscript"/>
        </w:rPr>
        <w:t xml:space="preserve">       (Ф.И.О.)</w:t>
      </w: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Default="005417C2" w:rsidP="005417C2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5B3F0B">
      <w:pPr>
        <w:ind w:firstLine="0"/>
        <w:jc w:val="both"/>
        <w:rPr>
          <w:sz w:val="22"/>
          <w:szCs w:val="22"/>
        </w:rPr>
      </w:pPr>
    </w:p>
    <w:p w:rsidR="007C3015" w:rsidRDefault="007C3015" w:rsidP="007C301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4</w:t>
      </w:r>
    </w:p>
    <w:p w:rsidR="007C3015" w:rsidRDefault="007C3015" w:rsidP="007C301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7C3015" w:rsidRDefault="007C3015" w:rsidP="007C301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ПРОЕКТ ДОГОВОРА</w:t>
      </w:r>
    </w:p>
    <w:p w:rsidR="007C3015" w:rsidRPr="00FD7C69" w:rsidRDefault="007C3015" w:rsidP="007C3015">
      <w:pPr>
        <w:jc w:val="right"/>
        <w:rPr>
          <w:b/>
          <w:bCs/>
          <w:szCs w:val="24"/>
        </w:rPr>
      </w:pPr>
      <w:r w:rsidRPr="00FD7C69">
        <w:rPr>
          <w:b/>
          <w:bCs/>
          <w:szCs w:val="24"/>
        </w:rPr>
        <w:t>Для лотов</w:t>
      </w:r>
      <w:r>
        <w:rPr>
          <w:b/>
          <w:bCs/>
          <w:szCs w:val="24"/>
        </w:rPr>
        <w:t xml:space="preserve"> №№ 1-</w:t>
      </w:r>
      <w:r w:rsidR="00BC6ABC">
        <w:rPr>
          <w:b/>
          <w:bCs/>
          <w:szCs w:val="24"/>
        </w:rPr>
        <w:t>5</w:t>
      </w:r>
    </w:p>
    <w:p w:rsidR="007C3015" w:rsidRPr="005516BA" w:rsidRDefault="007C3015" w:rsidP="007C3015">
      <w:pPr>
        <w:ind w:firstLine="0"/>
        <w:jc w:val="center"/>
        <w:rPr>
          <w:b/>
          <w:bCs/>
          <w:spacing w:val="60"/>
          <w:szCs w:val="24"/>
        </w:rPr>
      </w:pPr>
      <w:r>
        <w:rPr>
          <w:b/>
          <w:bCs/>
          <w:spacing w:val="60"/>
          <w:szCs w:val="24"/>
        </w:rPr>
        <w:t>ПРОЕКТ</w:t>
      </w:r>
    </w:p>
    <w:p w:rsidR="007C3015" w:rsidRDefault="007C3015" w:rsidP="007C3015">
      <w:pPr>
        <w:ind w:firstLine="0"/>
        <w:jc w:val="center"/>
        <w:rPr>
          <w:b/>
          <w:bCs/>
          <w:spacing w:val="60"/>
          <w:szCs w:val="24"/>
        </w:rPr>
      </w:pPr>
      <w:r w:rsidRPr="00356EE0">
        <w:rPr>
          <w:b/>
          <w:bCs/>
          <w:spacing w:val="60"/>
          <w:szCs w:val="24"/>
        </w:rPr>
        <w:t>ДОГОВОРА</w:t>
      </w:r>
    </w:p>
    <w:p w:rsidR="007C3015" w:rsidRPr="00E123AF" w:rsidRDefault="007C3015" w:rsidP="007C3015">
      <w:pPr>
        <w:ind w:firstLine="0"/>
        <w:jc w:val="center"/>
        <w:rPr>
          <w:b/>
          <w:spacing w:val="60"/>
          <w:szCs w:val="24"/>
        </w:rPr>
      </w:pPr>
      <w:r w:rsidRPr="00E123AF">
        <w:rPr>
          <w:b/>
          <w:spacing w:val="60"/>
          <w:szCs w:val="24"/>
        </w:rPr>
        <w:t>КУПЛИ – ПРОДАЖИ</w:t>
      </w:r>
    </w:p>
    <w:p w:rsidR="007C3015" w:rsidRDefault="007C3015" w:rsidP="007C3015">
      <w:pPr>
        <w:rPr>
          <w:szCs w:val="24"/>
        </w:rPr>
      </w:pPr>
    </w:p>
    <w:p w:rsidR="007C3015" w:rsidRDefault="007C3015" w:rsidP="007C3015">
      <w:pPr>
        <w:spacing w:line="360" w:lineRule="auto"/>
        <w:rPr>
          <w:szCs w:val="24"/>
        </w:rPr>
      </w:pPr>
      <w:r>
        <w:rPr>
          <w:szCs w:val="24"/>
        </w:rPr>
        <w:t>Регистрационный № _______</w:t>
      </w:r>
    </w:p>
    <w:p w:rsidR="007C3015" w:rsidRDefault="007C3015" w:rsidP="007C3015">
      <w:pPr>
        <w:spacing w:line="360" w:lineRule="auto"/>
        <w:rPr>
          <w:szCs w:val="24"/>
        </w:rPr>
      </w:pPr>
      <w:r>
        <w:rPr>
          <w:szCs w:val="24"/>
        </w:rPr>
        <w:t xml:space="preserve">Челябинская область,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 Златоуст, _______________ две тысячи двадцать пятого года.</w:t>
      </w:r>
    </w:p>
    <w:p w:rsidR="007C3015" w:rsidRDefault="007C3015" w:rsidP="007C3015">
      <w:pPr>
        <w:jc w:val="both"/>
        <w:rPr>
          <w:szCs w:val="24"/>
        </w:rPr>
      </w:pPr>
    </w:p>
    <w:p w:rsidR="007C3015" w:rsidRDefault="00007296" w:rsidP="007C3015">
      <w:pPr>
        <w:jc w:val="both"/>
        <w:rPr>
          <w:szCs w:val="24"/>
        </w:rPr>
      </w:pPr>
      <w:r>
        <w:rPr>
          <w:b/>
          <w:szCs w:val="24"/>
        </w:rPr>
        <w:t>Комитет по управлению имуществом Златоустовского городского округа</w:t>
      </w:r>
      <w:r w:rsidRPr="006631CB">
        <w:rPr>
          <w:szCs w:val="24"/>
        </w:rPr>
        <w:t>, от имени Администраци</w:t>
      </w:r>
      <w:r>
        <w:rPr>
          <w:szCs w:val="24"/>
        </w:rPr>
        <w:t>и</w:t>
      </w:r>
      <w:r w:rsidRPr="006631CB">
        <w:rPr>
          <w:szCs w:val="24"/>
        </w:rPr>
        <w:t xml:space="preserve"> Златоустовского городского округа</w:t>
      </w:r>
      <w:r w:rsidRPr="00356EE0">
        <w:rPr>
          <w:szCs w:val="24"/>
        </w:rPr>
        <w:t xml:space="preserve">, в лице </w:t>
      </w:r>
      <w:r>
        <w:rPr>
          <w:szCs w:val="24"/>
        </w:rPr>
        <w:t>председателя Комитета</w:t>
      </w:r>
      <w:r w:rsidRPr="00356EE0">
        <w:rPr>
          <w:szCs w:val="24"/>
        </w:rPr>
        <w:t xml:space="preserve"> </w:t>
      </w:r>
      <w:r>
        <w:rPr>
          <w:szCs w:val="24"/>
        </w:rPr>
        <w:t>Туровой Елены Владимировны</w:t>
      </w:r>
      <w:r w:rsidRPr="00356EE0">
        <w:rPr>
          <w:szCs w:val="24"/>
        </w:rPr>
        <w:t xml:space="preserve">, действующего на основании </w:t>
      </w:r>
      <w:r>
        <w:rPr>
          <w:szCs w:val="24"/>
        </w:rPr>
        <w:t>Положения о Комитете</w:t>
      </w:r>
      <w:r w:rsidR="007C3015" w:rsidRPr="00552CE0">
        <w:rPr>
          <w:szCs w:val="24"/>
        </w:rPr>
        <w:t>, именуемый в дальнейшем</w:t>
      </w:r>
      <w:r w:rsidR="007C3015">
        <w:rPr>
          <w:szCs w:val="24"/>
        </w:rPr>
        <w:t xml:space="preserve"> «Продавец» с одной стороны и ______________________________________, именуемый  в  дальнейшем «Покупатель», с другой стороны,  заключили  настоящий  договор о  нижеследующем:</w:t>
      </w:r>
    </w:p>
    <w:p w:rsidR="007C3015" w:rsidRDefault="007C3015" w:rsidP="007C3015">
      <w:pPr>
        <w:jc w:val="center"/>
        <w:rPr>
          <w:b/>
          <w:bCs/>
          <w:szCs w:val="24"/>
        </w:rPr>
      </w:pPr>
    </w:p>
    <w:p w:rsidR="007C3015" w:rsidRPr="00E123AF" w:rsidRDefault="007C3015" w:rsidP="007C3015">
      <w:pPr>
        <w:pStyle w:val="a3"/>
        <w:widowControl/>
        <w:numPr>
          <w:ilvl w:val="0"/>
          <w:numId w:val="7"/>
        </w:numPr>
        <w:autoSpaceDE/>
        <w:autoSpaceDN/>
        <w:adjustRightInd/>
        <w:jc w:val="center"/>
        <w:rPr>
          <w:b/>
          <w:bCs/>
          <w:szCs w:val="24"/>
        </w:rPr>
      </w:pPr>
      <w:r w:rsidRPr="00E123AF">
        <w:rPr>
          <w:b/>
          <w:bCs/>
          <w:szCs w:val="24"/>
        </w:rPr>
        <w:t>ПРЕДМЕТ ДОГОВОРА.</w:t>
      </w:r>
    </w:p>
    <w:p w:rsidR="007C3015" w:rsidRPr="00E123AF" w:rsidRDefault="007C3015" w:rsidP="007C3015">
      <w:pPr>
        <w:rPr>
          <w:b/>
          <w:bCs/>
          <w:szCs w:val="24"/>
        </w:rPr>
      </w:pP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 xml:space="preserve">1.1. </w:t>
      </w:r>
      <w:r w:rsidRPr="002A5011">
        <w:rPr>
          <w:szCs w:val="24"/>
        </w:rPr>
        <w:t xml:space="preserve">По результатам проведения </w:t>
      </w:r>
      <w:r w:rsidRPr="00960B10">
        <w:rPr>
          <w:szCs w:val="24"/>
        </w:rPr>
        <w:t xml:space="preserve">электронного аукциона на сайте Единой электронной торговой площадки (АО «ЕЭТП»), по адресу в сети «Интернет»: </w:t>
      </w:r>
      <w:r w:rsidRPr="007C3015">
        <w:rPr>
          <w:szCs w:val="24"/>
        </w:rPr>
        <w:t>http://178fz.roseltorg.ru</w:t>
      </w:r>
      <w:r w:rsidRPr="002A5011">
        <w:rPr>
          <w:szCs w:val="24"/>
        </w:rPr>
        <w:t xml:space="preserve"> (протокол о</w:t>
      </w:r>
      <w:r>
        <w:rPr>
          <w:szCs w:val="24"/>
        </w:rPr>
        <w:t>б</w:t>
      </w:r>
      <w:r w:rsidRPr="002A5011">
        <w:rPr>
          <w:szCs w:val="24"/>
        </w:rPr>
        <w:t xml:space="preserve"> </w:t>
      </w:r>
      <w:r>
        <w:rPr>
          <w:szCs w:val="24"/>
        </w:rPr>
        <w:t>итогах</w:t>
      </w:r>
      <w:r w:rsidRPr="002A5011">
        <w:rPr>
          <w:szCs w:val="24"/>
        </w:rPr>
        <w:t xml:space="preserve"> </w:t>
      </w:r>
      <w:r>
        <w:rPr>
          <w:szCs w:val="24"/>
        </w:rPr>
        <w:t>аукциона</w:t>
      </w:r>
      <w:r w:rsidRPr="002A5011">
        <w:rPr>
          <w:szCs w:val="24"/>
        </w:rPr>
        <w:t xml:space="preserve"> </w:t>
      </w:r>
      <w:r>
        <w:rPr>
          <w:szCs w:val="24"/>
        </w:rPr>
        <w:t>от___.___.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D45061">
        <w:rPr>
          <w:color w:val="C00000"/>
          <w:szCs w:val="24"/>
        </w:rPr>
        <w:t>г</w:t>
      </w:r>
      <w:r w:rsidRPr="002A5011">
        <w:rPr>
          <w:szCs w:val="24"/>
        </w:rPr>
        <w:t>.)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«Покупатель» признан победителем, на основании чего «Продавец» передает, а «Покупатель» принимает в собственность </w:t>
      </w:r>
      <w:r>
        <w:rPr>
          <w:b/>
          <w:szCs w:val="24"/>
        </w:rPr>
        <w:t>нежилое помещение, назначение: нежилое, общей площадью ___ кв.м.,  _________________, расположенное по адресу:</w:t>
      </w:r>
      <w:proofErr w:type="gramEnd"/>
      <w:r>
        <w:rPr>
          <w:b/>
          <w:szCs w:val="24"/>
        </w:rPr>
        <w:t xml:space="preserve"> </w:t>
      </w:r>
      <w:proofErr w:type="gramStart"/>
      <w:r>
        <w:rPr>
          <w:b/>
          <w:szCs w:val="24"/>
        </w:rPr>
        <w:t>Челябинская область, г. Златоуст, ул. ____________, _____</w:t>
      </w:r>
      <w:r w:rsidRPr="008D51A3">
        <w:rPr>
          <w:szCs w:val="24"/>
        </w:rPr>
        <w:t>, далее «</w:t>
      </w:r>
      <w:r>
        <w:rPr>
          <w:szCs w:val="24"/>
        </w:rPr>
        <w:t>Помещение</w:t>
      </w:r>
      <w:r w:rsidRPr="008D51A3">
        <w:rPr>
          <w:szCs w:val="24"/>
        </w:rPr>
        <w:t>», после выполнения условий п. 3.1  настоящего договора</w:t>
      </w:r>
      <w:r>
        <w:rPr>
          <w:szCs w:val="24"/>
        </w:rPr>
        <w:t>.</w:t>
      </w:r>
      <w:proofErr w:type="gramEnd"/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1.2. Указанное нежилое помещение является объектом муниципальной собственности на основании ____________________</w:t>
      </w:r>
      <w:r>
        <w:rPr>
          <w:bCs/>
          <w:szCs w:val="24"/>
        </w:rPr>
        <w:t>,</w:t>
      </w:r>
      <w:r>
        <w:rPr>
          <w:szCs w:val="24"/>
        </w:rPr>
        <w:t xml:space="preserve"> о чем в Едином государственном реестре прав на недвижимое имущество и сделок с ним </w:t>
      </w:r>
      <w:proofErr w:type="spellStart"/>
      <w:r>
        <w:rPr>
          <w:szCs w:val="24"/>
        </w:rPr>
        <w:t>_______</w:t>
      </w:r>
      <w:proofErr w:type="gramStart"/>
      <w:r>
        <w:rPr>
          <w:szCs w:val="24"/>
        </w:rPr>
        <w:t>г</w:t>
      </w:r>
      <w:proofErr w:type="spellEnd"/>
      <w:proofErr w:type="gramEnd"/>
      <w:r>
        <w:rPr>
          <w:szCs w:val="24"/>
        </w:rPr>
        <w:t xml:space="preserve">. сделана запись регистрации № 74-74-25/____/____-____.  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1.3. До заключения настоящего договора Покупатель осмотрел приобретаемое «Помещение», претензий к Продавцу в отношении его качества и состояния не имеет.</w:t>
      </w:r>
    </w:p>
    <w:p w:rsidR="007C3015" w:rsidRDefault="007C3015" w:rsidP="007C3015">
      <w:pPr>
        <w:ind w:firstLine="0"/>
        <w:jc w:val="both"/>
        <w:rPr>
          <w:szCs w:val="24"/>
        </w:rPr>
      </w:pPr>
    </w:p>
    <w:p w:rsidR="007C3015" w:rsidRPr="00E123AF" w:rsidRDefault="007C3015" w:rsidP="007C3015">
      <w:pPr>
        <w:pStyle w:val="a3"/>
        <w:widowControl/>
        <w:numPr>
          <w:ilvl w:val="0"/>
          <w:numId w:val="7"/>
        </w:numPr>
        <w:autoSpaceDE/>
        <w:autoSpaceDN/>
        <w:adjustRightInd/>
        <w:jc w:val="center"/>
        <w:rPr>
          <w:b/>
          <w:szCs w:val="24"/>
        </w:rPr>
      </w:pPr>
      <w:r w:rsidRPr="00E123AF">
        <w:rPr>
          <w:b/>
          <w:szCs w:val="24"/>
        </w:rPr>
        <w:t>ЦЕНА ПРИОБРЕТЕНИЯ «ПОМЕЩЕНИЯ».</w:t>
      </w:r>
    </w:p>
    <w:p w:rsidR="007C3015" w:rsidRPr="00E123AF" w:rsidRDefault="007C3015" w:rsidP="007C3015">
      <w:pPr>
        <w:ind w:firstLine="0"/>
        <w:rPr>
          <w:b/>
          <w:szCs w:val="24"/>
        </w:rPr>
      </w:pPr>
    </w:p>
    <w:p w:rsidR="007C3015" w:rsidRDefault="007C3015" w:rsidP="007C3015">
      <w:pPr>
        <w:ind w:firstLine="851"/>
        <w:jc w:val="center"/>
        <w:rPr>
          <w:b/>
          <w:szCs w:val="24"/>
        </w:rPr>
      </w:pPr>
      <w:bookmarkStart w:id="7" w:name="_Hlk3273942"/>
      <w:r w:rsidRPr="00A762DA">
        <w:rPr>
          <w:b/>
          <w:szCs w:val="24"/>
          <w:u w:val="single"/>
        </w:rPr>
        <w:t>Для физических лиц</w:t>
      </w:r>
      <w:r>
        <w:rPr>
          <w:b/>
          <w:szCs w:val="24"/>
        </w:rPr>
        <w:t>:</w:t>
      </w:r>
    </w:p>
    <w:bookmarkEnd w:id="7"/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2.1. Цена приобретения «Помещения» (продажная цена) составляет</w:t>
      </w:r>
      <w:proofErr w:type="gramStart"/>
      <w:r>
        <w:rPr>
          <w:szCs w:val="24"/>
        </w:rPr>
        <w:t xml:space="preserve"> ________ (__________) </w:t>
      </w:r>
      <w:proofErr w:type="gramEnd"/>
      <w:r>
        <w:rPr>
          <w:szCs w:val="24"/>
        </w:rPr>
        <w:t>рублей __ копеек с учётом НДС, что без учёта НДС составляет ________ (______) рублей 00 копеек. Сумма НДС (20%) составляет</w:t>
      </w:r>
      <w:proofErr w:type="gramStart"/>
      <w:r>
        <w:rPr>
          <w:szCs w:val="24"/>
        </w:rPr>
        <w:t xml:space="preserve"> _______ (___________) </w:t>
      </w:r>
      <w:proofErr w:type="gramEnd"/>
      <w:r>
        <w:rPr>
          <w:szCs w:val="24"/>
        </w:rPr>
        <w:t>рублей 00 копеек.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2.2. Задаток, внесенный «Покупателем» (платежное поручение ____ № ___ от __.__.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>
        <w:rPr>
          <w:szCs w:val="24"/>
        </w:rPr>
        <w:t>г.)  в размере</w:t>
      </w:r>
      <w:proofErr w:type="gramStart"/>
      <w:r>
        <w:rPr>
          <w:szCs w:val="24"/>
        </w:rPr>
        <w:t xml:space="preserve"> __________ (__________) </w:t>
      </w:r>
      <w:proofErr w:type="gramEnd"/>
      <w:r>
        <w:rPr>
          <w:szCs w:val="24"/>
        </w:rPr>
        <w:t>рублей ___ копеек, включается в оплату стоимости «Помещения».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2.3. Оставшаяся к оплате сумма «Помещения» составляет</w:t>
      </w:r>
      <w:proofErr w:type="gramStart"/>
      <w:r>
        <w:rPr>
          <w:szCs w:val="24"/>
        </w:rPr>
        <w:t xml:space="preserve"> ________ (_________) </w:t>
      </w:r>
      <w:proofErr w:type="gramEnd"/>
      <w:r>
        <w:rPr>
          <w:szCs w:val="24"/>
        </w:rPr>
        <w:t xml:space="preserve">рублей </w:t>
      </w:r>
      <w:proofErr w:type="spellStart"/>
      <w:r>
        <w:rPr>
          <w:szCs w:val="24"/>
        </w:rPr>
        <w:t>__копеек</w:t>
      </w:r>
      <w:proofErr w:type="spellEnd"/>
      <w:r>
        <w:rPr>
          <w:szCs w:val="24"/>
        </w:rPr>
        <w:t>.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2.4. Оплата суммы НДС осуществляется «Продавцом» в соответствии с Налоговым Кодексом РФ после полной оплаты «Покупателем» цены приобретения «Помещения» (продажной цены) с учётом НДС.</w:t>
      </w:r>
    </w:p>
    <w:p w:rsidR="007C3015" w:rsidRDefault="007C3015" w:rsidP="007C3015">
      <w:pPr>
        <w:ind w:firstLine="851"/>
        <w:jc w:val="center"/>
        <w:rPr>
          <w:b/>
          <w:szCs w:val="24"/>
        </w:rPr>
      </w:pPr>
      <w:bookmarkStart w:id="8" w:name="_Hlk3273889"/>
      <w:r w:rsidRPr="00A762DA">
        <w:rPr>
          <w:b/>
          <w:szCs w:val="24"/>
          <w:u w:val="single"/>
        </w:rPr>
        <w:t>Для индивидуальных предпринимателей, юридических лиц</w:t>
      </w:r>
      <w:r>
        <w:rPr>
          <w:b/>
          <w:szCs w:val="24"/>
        </w:rPr>
        <w:t>:</w:t>
      </w:r>
    </w:p>
    <w:bookmarkEnd w:id="8"/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2.1. Цена приобретения «Помещения» (продажная цена) составляет</w:t>
      </w:r>
      <w:proofErr w:type="gramStart"/>
      <w:r>
        <w:rPr>
          <w:szCs w:val="24"/>
        </w:rPr>
        <w:t xml:space="preserve"> _______ (_________) </w:t>
      </w:r>
      <w:proofErr w:type="gramEnd"/>
      <w:r>
        <w:rPr>
          <w:szCs w:val="24"/>
        </w:rPr>
        <w:t xml:space="preserve">рублей __ копеек с учетом налога на добавленную стоимость (далее – НДС), что без учёта НДС составляет ________ (______) рублей 00 копеек. </w:t>
      </w:r>
      <w:bookmarkStart w:id="9" w:name="_Hlk10209463"/>
      <w:r>
        <w:rPr>
          <w:szCs w:val="24"/>
        </w:rPr>
        <w:t>Сумма НДС (20%) составляет</w:t>
      </w:r>
      <w:proofErr w:type="gramStart"/>
      <w:r>
        <w:rPr>
          <w:szCs w:val="24"/>
        </w:rPr>
        <w:t xml:space="preserve"> _______ (___________) </w:t>
      </w:r>
      <w:proofErr w:type="gramEnd"/>
      <w:r>
        <w:rPr>
          <w:szCs w:val="24"/>
        </w:rPr>
        <w:t>рублей 00 копеек.</w:t>
      </w:r>
    </w:p>
    <w:bookmarkEnd w:id="9"/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2.2. Задаток, внесенный "Покупателем" (платежное поручение ____ № ___ от __.__.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D45061">
        <w:rPr>
          <w:color w:val="C00000"/>
          <w:szCs w:val="24"/>
        </w:rPr>
        <w:t>г</w:t>
      </w:r>
      <w:r>
        <w:rPr>
          <w:szCs w:val="24"/>
        </w:rPr>
        <w:t>.)  в размере</w:t>
      </w:r>
      <w:proofErr w:type="gramStart"/>
      <w:r>
        <w:rPr>
          <w:szCs w:val="24"/>
        </w:rPr>
        <w:t xml:space="preserve"> __________ (___________) </w:t>
      </w:r>
      <w:proofErr w:type="gramEnd"/>
      <w:r>
        <w:rPr>
          <w:szCs w:val="24"/>
        </w:rPr>
        <w:t>рублей __ копеек, включается в оплату стоимости «Помещения».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2.3. Оставшаяся к оплате в местный бюджет сумма «помещения» без учета НДС составляет</w:t>
      </w:r>
      <w:proofErr w:type="gramStart"/>
      <w:r>
        <w:rPr>
          <w:szCs w:val="24"/>
        </w:rPr>
        <w:t xml:space="preserve"> </w:t>
      </w:r>
      <w:r>
        <w:rPr>
          <w:szCs w:val="24"/>
        </w:rPr>
        <w:lastRenderedPageBreak/>
        <w:t xml:space="preserve">_________ (___________) </w:t>
      </w:r>
      <w:proofErr w:type="gramEnd"/>
      <w:r>
        <w:rPr>
          <w:szCs w:val="24"/>
        </w:rPr>
        <w:t>рубль __ копейки.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2.4. Оплата суммы НДС осуществляется «Покупателем» самостоятельно в соответствии с Налоговым Кодексом РФ.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физическое лицо являющееся «Покупателем», зарегистрировано в реестре в качестве индивидуального предпринимателя, то уплата НДС осуществляется «Покупателем» самостоятельно в соответствии с Налоговым Кодексом РФ.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* «Покупатель» ___________ зарегистрирован в качестве индивидуального предпринимателя (согласно выписке из государственного реестра индивидуальных предпринимателей).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* «Покупатель» __________ не зарегистрирован в качестве индивидуального предпринимателя.</w:t>
      </w:r>
    </w:p>
    <w:p w:rsidR="007C3015" w:rsidRDefault="007C3015" w:rsidP="007C3015">
      <w:pPr>
        <w:ind w:firstLine="851"/>
        <w:jc w:val="center"/>
        <w:rPr>
          <w:b/>
          <w:szCs w:val="24"/>
        </w:rPr>
      </w:pPr>
    </w:p>
    <w:p w:rsidR="007C3015" w:rsidRDefault="007C3015" w:rsidP="007C3015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3. ФОРМА И СРОКИ ПЛАТЕЖЕЙ.</w:t>
      </w:r>
    </w:p>
    <w:p w:rsidR="007C3015" w:rsidRDefault="007C3015" w:rsidP="007C3015">
      <w:pPr>
        <w:ind w:firstLine="851"/>
        <w:jc w:val="center"/>
        <w:rPr>
          <w:b/>
          <w:szCs w:val="24"/>
        </w:rPr>
      </w:pP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 xml:space="preserve">3.1.«Покупатель» обязуется произвести оплату суммы, указанной в п.2.3 настоящего договора в течение 30 (тридцати) дней </w:t>
      </w:r>
      <w:proofErr w:type="gramStart"/>
      <w:r>
        <w:rPr>
          <w:szCs w:val="24"/>
        </w:rPr>
        <w:t>с даты подписания</w:t>
      </w:r>
      <w:proofErr w:type="gramEnd"/>
      <w:r>
        <w:rPr>
          <w:szCs w:val="24"/>
        </w:rPr>
        <w:t xml:space="preserve"> настоящего договора. Перечисление суммы, указанной в п.2.3 настоящего договора производится по следующим реквизитам: </w:t>
      </w:r>
    </w:p>
    <w:p w:rsidR="007C3015" w:rsidRDefault="007C3015" w:rsidP="007C3015">
      <w:pPr>
        <w:ind w:firstLine="0"/>
        <w:jc w:val="center"/>
        <w:rPr>
          <w:b/>
          <w:szCs w:val="24"/>
        </w:rPr>
      </w:pPr>
      <w:r w:rsidRPr="00753C5E">
        <w:rPr>
          <w:b/>
          <w:szCs w:val="24"/>
          <w:u w:val="single"/>
        </w:rPr>
        <w:t>Для физических лиц</w:t>
      </w:r>
      <w:r>
        <w:rPr>
          <w:b/>
          <w:szCs w:val="24"/>
        </w:rPr>
        <w:t>: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 xml:space="preserve">Получатель – </w:t>
      </w:r>
      <w:r w:rsidRPr="00BC2BF6">
        <w:rPr>
          <w:szCs w:val="24"/>
        </w:rPr>
        <w:t xml:space="preserve">Финансовое управление ЗГО (КУИ ЗГО л/с 0511801400Р), ИНН 7404011272, КПП 740401001, код ОКТМО 75712000, </w:t>
      </w:r>
      <w:proofErr w:type="spellStart"/>
      <w:proofErr w:type="gramStart"/>
      <w:r w:rsidRPr="00BC2BF6">
        <w:rPr>
          <w:szCs w:val="24"/>
        </w:rPr>
        <w:t>р</w:t>
      </w:r>
      <w:proofErr w:type="spellEnd"/>
      <w:proofErr w:type="gramEnd"/>
      <w:r w:rsidRPr="00BC2BF6">
        <w:rPr>
          <w:szCs w:val="24"/>
        </w:rPr>
        <w:t xml:space="preserve">/с № 03232643757120006900 в ОТДЕЛЕНИЕ ЧЕЛЯБИНСК БАНКА РОССИИ/УФК по Челябинской области г. Челябинск, к/с 40102810645370000062, БИК 017501500; (КБК по требованию 000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00 130)</w:t>
      </w:r>
      <w:r w:rsidRPr="00E831B6">
        <w:rPr>
          <w:szCs w:val="24"/>
        </w:rPr>
        <w:t xml:space="preserve">. 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«Назначение платежа» указывать: «Доходы от продажи имущества, находящего в собственности городского округа по договору купли-продажи №_____ от __.__.</w:t>
      </w:r>
      <w:r w:rsidRPr="00B02DBA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B02DBA">
        <w:rPr>
          <w:color w:val="C00000"/>
          <w:szCs w:val="24"/>
        </w:rPr>
        <w:t>г</w:t>
      </w:r>
      <w:r>
        <w:rPr>
          <w:szCs w:val="24"/>
        </w:rPr>
        <w:t xml:space="preserve">.». </w:t>
      </w:r>
    </w:p>
    <w:p w:rsidR="007C3015" w:rsidRDefault="007C3015" w:rsidP="007C3015">
      <w:pPr>
        <w:ind w:firstLine="0"/>
        <w:jc w:val="center"/>
        <w:rPr>
          <w:b/>
          <w:szCs w:val="24"/>
        </w:rPr>
      </w:pPr>
      <w:r w:rsidRPr="00753C5E">
        <w:rPr>
          <w:b/>
          <w:szCs w:val="24"/>
          <w:u w:val="single"/>
        </w:rPr>
        <w:t>Для индивидуальных предпринимателей, юридических лиц</w:t>
      </w:r>
      <w:r>
        <w:rPr>
          <w:b/>
          <w:szCs w:val="24"/>
        </w:rPr>
        <w:t>: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 xml:space="preserve">Получатель: </w:t>
      </w:r>
      <w:r w:rsidRPr="00E30E0E">
        <w:rPr>
          <w:szCs w:val="24"/>
        </w:rPr>
        <w:t xml:space="preserve">УФК по Челябинской области (КУИ ЗГО), ИНН 7404009308, КПП 740401001, код ОКТМО 75712000, </w:t>
      </w:r>
      <w:proofErr w:type="spellStart"/>
      <w:proofErr w:type="gramStart"/>
      <w:r w:rsidRPr="00E30E0E">
        <w:rPr>
          <w:szCs w:val="24"/>
        </w:rPr>
        <w:t>р</w:t>
      </w:r>
      <w:proofErr w:type="spellEnd"/>
      <w:proofErr w:type="gramEnd"/>
      <w:r w:rsidRPr="00E30E0E">
        <w:rPr>
          <w:szCs w:val="24"/>
        </w:rPr>
        <w:t>/с № 03100643000000016900 в ОТДЕЛЕНИЕ ЧЕЛЯБИНСК БАНКА РОССИИ/УФК по Челябинской области г. Челябинск, к/с 40102810645370000062, БИК 017501500</w:t>
      </w:r>
      <w:r>
        <w:rPr>
          <w:szCs w:val="24"/>
        </w:rPr>
        <w:t xml:space="preserve">. </w:t>
      </w:r>
    </w:p>
    <w:p w:rsidR="007C3015" w:rsidRDefault="007C3015" w:rsidP="007C3015">
      <w:pPr>
        <w:ind w:firstLine="708"/>
        <w:jc w:val="both"/>
        <w:rPr>
          <w:szCs w:val="24"/>
        </w:rPr>
      </w:pPr>
      <w:r>
        <w:rPr>
          <w:szCs w:val="24"/>
        </w:rPr>
        <w:t>При оплате в платежном документе в поле «Назначение платежа» указывать: «Доходы от продажи имущества, находящего в собственности городского округа по договору купли-продажи №_____ от __.__.</w:t>
      </w:r>
      <w:r w:rsidRPr="00B02DBA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>
        <w:rPr>
          <w:szCs w:val="24"/>
        </w:rPr>
        <w:t xml:space="preserve">г.». Код бюджетной классификации (КБК) - 118 114 1304 004 0000 410. </w:t>
      </w:r>
    </w:p>
    <w:p w:rsidR="007C3015" w:rsidRDefault="007C3015" w:rsidP="007C3015">
      <w:pPr>
        <w:ind w:firstLine="708"/>
        <w:jc w:val="both"/>
        <w:rPr>
          <w:szCs w:val="24"/>
        </w:rPr>
      </w:pPr>
      <w:r>
        <w:rPr>
          <w:szCs w:val="24"/>
        </w:rPr>
        <w:t>3.2.  Исполнением обязательства по оплате платежа считается дата поступления на счет «Продавца» по соответствующему коду бюджетной классификации суммы, указанной в п.2.3 настоящего договора.</w:t>
      </w:r>
    </w:p>
    <w:p w:rsidR="007C3015" w:rsidRDefault="007C3015" w:rsidP="007C3015">
      <w:pPr>
        <w:ind w:firstLine="708"/>
        <w:jc w:val="both"/>
        <w:rPr>
          <w:szCs w:val="24"/>
        </w:rPr>
      </w:pPr>
    </w:p>
    <w:p w:rsidR="007C3015" w:rsidRPr="00A42CAD" w:rsidRDefault="007C3015" w:rsidP="007C3015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4. </w:t>
      </w:r>
      <w:r w:rsidRPr="00A42CAD">
        <w:rPr>
          <w:b/>
          <w:szCs w:val="24"/>
        </w:rPr>
        <w:t>ОБЯЗАТЕЛЬСТВА СТОРОН.</w:t>
      </w:r>
    </w:p>
    <w:p w:rsidR="007C3015" w:rsidRPr="00A42CAD" w:rsidRDefault="007C3015" w:rsidP="007C3015">
      <w:pPr>
        <w:ind w:firstLine="0"/>
        <w:rPr>
          <w:b/>
          <w:szCs w:val="24"/>
        </w:rPr>
      </w:pPr>
    </w:p>
    <w:p w:rsidR="007C3015" w:rsidRDefault="007C3015" w:rsidP="007C3015">
      <w:pPr>
        <w:ind w:firstLine="708"/>
        <w:jc w:val="both"/>
        <w:rPr>
          <w:szCs w:val="24"/>
        </w:rPr>
      </w:pPr>
      <w:r>
        <w:rPr>
          <w:szCs w:val="24"/>
        </w:rPr>
        <w:t xml:space="preserve">4.1. </w:t>
      </w:r>
      <w:proofErr w:type="gramStart"/>
      <w:r>
        <w:rPr>
          <w:szCs w:val="24"/>
        </w:rPr>
        <w:t>«Продавец» обязуется передать, а «Покупатель» обязуется принять «Помещение» по акту приема-передачи.</w:t>
      </w:r>
      <w:proofErr w:type="gramEnd"/>
    </w:p>
    <w:p w:rsidR="007C3015" w:rsidRDefault="007C3015" w:rsidP="007C3015">
      <w:pPr>
        <w:ind w:firstLine="708"/>
        <w:jc w:val="both"/>
        <w:rPr>
          <w:szCs w:val="24"/>
        </w:rPr>
      </w:pPr>
      <w:r>
        <w:rPr>
          <w:szCs w:val="24"/>
        </w:rPr>
        <w:t>4.2. «Продавец» после выполнения условий п.3.1 настоящего договора обеспечивает государственную регистрацию перехода права собственности на «Помещение».</w:t>
      </w:r>
    </w:p>
    <w:p w:rsidR="007C3015" w:rsidRDefault="007C3015" w:rsidP="007C3015">
      <w:pPr>
        <w:ind w:firstLine="708"/>
        <w:jc w:val="both"/>
        <w:rPr>
          <w:szCs w:val="24"/>
        </w:rPr>
      </w:pPr>
      <w:r>
        <w:rPr>
          <w:szCs w:val="24"/>
        </w:rPr>
        <w:t>4.3.«Покупатель» обязуется обеспечивать доступ к инженерным сетям представителям специализированных организаций для обслуживания здания.</w:t>
      </w:r>
    </w:p>
    <w:p w:rsidR="007C3015" w:rsidRDefault="007C3015" w:rsidP="007C3015">
      <w:pPr>
        <w:ind w:firstLine="708"/>
        <w:jc w:val="both"/>
        <w:rPr>
          <w:szCs w:val="24"/>
        </w:rPr>
      </w:pPr>
      <w:r>
        <w:rPr>
          <w:szCs w:val="24"/>
        </w:rPr>
        <w:t xml:space="preserve">4.4. «Стороны» обязуются </w:t>
      </w:r>
      <w:proofErr w:type="gramStart"/>
      <w:r>
        <w:rPr>
          <w:szCs w:val="24"/>
        </w:rPr>
        <w:t>нести иные обязанности</w:t>
      </w:r>
      <w:proofErr w:type="gramEnd"/>
      <w:r>
        <w:rPr>
          <w:szCs w:val="24"/>
        </w:rPr>
        <w:t>, предусмотренные действующим законодательством Российской Федерации и настоящим договором.</w:t>
      </w:r>
    </w:p>
    <w:p w:rsidR="007C3015" w:rsidRDefault="007C3015" w:rsidP="007C3015">
      <w:pPr>
        <w:ind w:firstLine="708"/>
        <w:jc w:val="both"/>
        <w:rPr>
          <w:szCs w:val="24"/>
        </w:rPr>
      </w:pPr>
      <w:r>
        <w:rPr>
          <w:szCs w:val="24"/>
        </w:rPr>
        <w:t>4.5. «Покупатель» обязан обеспечивать доступ к местам общего пользования иных собственников помещений в нежилом здании.</w:t>
      </w:r>
    </w:p>
    <w:p w:rsidR="007C3015" w:rsidRDefault="007C3015" w:rsidP="007C3015">
      <w:pPr>
        <w:jc w:val="center"/>
        <w:rPr>
          <w:b/>
          <w:szCs w:val="24"/>
        </w:rPr>
      </w:pPr>
    </w:p>
    <w:p w:rsidR="007C3015" w:rsidRDefault="007C3015" w:rsidP="007C3015">
      <w:pPr>
        <w:ind w:firstLine="0"/>
        <w:jc w:val="center"/>
        <w:rPr>
          <w:szCs w:val="24"/>
        </w:rPr>
      </w:pPr>
      <w:r>
        <w:rPr>
          <w:b/>
          <w:szCs w:val="24"/>
        </w:rPr>
        <w:t>5.  ГАРАНТИИ</w:t>
      </w:r>
      <w:r>
        <w:rPr>
          <w:szCs w:val="24"/>
        </w:rPr>
        <w:t>.</w:t>
      </w:r>
    </w:p>
    <w:p w:rsidR="007C3015" w:rsidRDefault="007C3015" w:rsidP="007C3015">
      <w:pPr>
        <w:jc w:val="center"/>
        <w:rPr>
          <w:szCs w:val="24"/>
        </w:rPr>
      </w:pPr>
    </w:p>
    <w:p w:rsidR="007C3015" w:rsidRDefault="007C3015" w:rsidP="007C3015">
      <w:pPr>
        <w:ind w:firstLine="567"/>
        <w:jc w:val="both"/>
        <w:rPr>
          <w:szCs w:val="24"/>
        </w:rPr>
      </w:pPr>
      <w:r>
        <w:rPr>
          <w:szCs w:val="24"/>
        </w:rPr>
        <w:t xml:space="preserve">5.1. </w:t>
      </w:r>
      <w:proofErr w:type="gramStart"/>
      <w:r>
        <w:rPr>
          <w:szCs w:val="24"/>
        </w:rPr>
        <w:t>«Продавец» гарантирует «Покупателю», что «Помещение» до заключения настоящего договора ранее продано не было, не заложено, в споре и под арестом (запрещением) не состоит, иных обременений нет.</w:t>
      </w:r>
      <w:proofErr w:type="gramEnd"/>
    </w:p>
    <w:p w:rsidR="007C3015" w:rsidRDefault="007C3015" w:rsidP="007C3015">
      <w:pPr>
        <w:ind w:firstLine="567"/>
        <w:jc w:val="both"/>
        <w:rPr>
          <w:szCs w:val="24"/>
        </w:rPr>
      </w:pPr>
    </w:p>
    <w:p w:rsidR="007C3015" w:rsidRDefault="007C3015" w:rsidP="007C3015">
      <w:pPr>
        <w:ind w:firstLine="567"/>
        <w:jc w:val="both"/>
        <w:rPr>
          <w:szCs w:val="24"/>
        </w:rPr>
      </w:pPr>
    </w:p>
    <w:p w:rsidR="007C3015" w:rsidRDefault="007C3015" w:rsidP="007C3015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6. ОТВЕТСТВЕННОСТЬ СТОРОН.</w:t>
      </w:r>
    </w:p>
    <w:p w:rsidR="007C3015" w:rsidRDefault="007C3015" w:rsidP="007C3015">
      <w:pPr>
        <w:ind w:firstLine="0"/>
        <w:jc w:val="center"/>
        <w:rPr>
          <w:b/>
          <w:szCs w:val="24"/>
        </w:rPr>
      </w:pP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6.1. При нарушении срока оплаты, установленного в п.3.1 настоящего договора, «Покупатель» уплачивает пеню в размере 0,01 (ноль целых одна сотая) процента от суммы платежа, указанной в п.2.3 настоящего договора за каждый день просрочки. В случае неоплаты суммы платежа, указанной в п.2.3 настоящего договора в течение десяти дней после наступления срока платежа, установленного в п.3.1 настоящего договора, договор купли-продажи расторгается, сумма задатка, указанная в п.2.2 настоящего договора, не возвращается.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6.2. Споры, возникающие   при исполнении настоящего договора, разрешаются в установленном законодательством порядке.</w:t>
      </w: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 xml:space="preserve">6.3. В случае </w:t>
      </w:r>
      <w:proofErr w:type="spellStart"/>
      <w:r>
        <w:rPr>
          <w:szCs w:val="24"/>
        </w:rPr>
        <w:t>недостижения</w:t>
      </w:r>
      <w:proofErr w:type="spellEnd"/>
      <w:r>
        <w:rPr>
          <w:szCs w:val="24"/>
        </w:rPr>
        <w:t xml:space="preserve"> соглашения, споры рассматриваются в суде по месту нахождения продавца (физические лица), либо в Арбитражном суде Челябинской области.</w:t>
      </w:r>
    </w:p>
    <w:p w:rsidR="007C3015" w:rsidRDefault="007C3015" w:rsidP="007C3015">
      <w:pPr>
        <w:jc w:val="center"/>
        <w:rPr>
          <w:b/>
          <w:szCs w:val="24"/>
        </w:rPr>
      </w:pPr>
    </w:p>
    <w:p w:rsidR="007C3015" w:rsidRDefault="007C3015" w:rsidP="007C3015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7. ЗАКЛЮЧИТЕЛЬНЫЕ ПОЛОЖЕНИЯ.</w:t>
      </w:r>
    </w:p>
    <w:p w:rsidR="007C3015" w:rsidRDefault="007C3015" w:rsidP="007C3015">
      <w:pPr>
        <w:jc w:val="center"/>
        <w:rPr>
          <w:b/>
          <w:szCs w:val="24"/>
        </w:rPr>
      </w:pPr>
    </w:p>
    <w:p w:rsidR="007C3015" w:rsidRDefault="007C3015" w:rsidP="007C3015">
      <w:pPr>
        <w:jc w:val="both"/>
        <w:rPr>
          <w:szCs w:val="24"/>
        </w:rPr>
      </w:pPr>
      <w:r>
        <w:rPr>
          <w:szCs w:val="24"/>
        </w:rPr>
        <w:t>7.1. Настоящий договор купли-продажи вступает в силу с момента его подписания сторонами.</w:t>
      </w:r>
    </w:p>
    <w:p w:rsidR="007C3015" w:rsidRDefault="007C3015" w:rsidP="007C3015">
      <w:pPr>
        <w:ind w:firstLine="567"/>
        <w:jc w:val="both"/>
        <w:rPr>
          <w:szCs w:val="24"/>
        </w:rPr>
      </w:pPr>
      <w:r>
        <w:rPr>
          <w:szCs w:val="24"/>
        </w:rPr>
        <w:t xml:space="preserve">  7.2. Настоящий договор составлен в 2 (двух) экземплярах, имеющих одинаковую юридическую силу.</w:t>
      </w:r>
    </w:p>
    <w:p w:rsidR="007C3015" w:rsidRDefault="007C3015" w:rsidP="007C3015">
      <w:pPr>
        <w:ind w:firstLine="567"/>
        <w:jc w:val="both"/>
        <w:rPr>
          <w:b/>
          <w:szCs w:val="24"/>
        </w:rPr>
      </w:pPr>
      <w:r>
        <w:rPr>
          <w:szCs w:val="24"/>
        </w:rPr>
        <w:t xml:space="preserve">  7.3. Покупатель выражает свое согласие на обработку Продавцом персональных данных Покупателя по вопросам, связанным с использованием Покупателем Объекта, иными отношениями между Покупателем и Продавцом, в том числе на передачу (сообщение) данных третьим лицам.</w:t>
      </w:r>
    </w:p>
    <w:p w:rsidR="007C3015" w:rsidRDefault="007C3015" w:rsidP="007C3015">
      <w:pPr>
        <w:jc w:val="center"/>
        <w:rPr>
          <w:b/>
          <w:szCs w:val="24"/>
        </w:rPr>
      </w:pPr>
    </w:p>
    <w:p w:rsidR="007C3015" w:rsidRDefault="007C3015" w:rsidP="007C3015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   8. ЮРИДИЧЕСКИЕ АДРЕСА И РЕКВИЗИТЫ СТОРОН:</w:t>
      </w:r>
    </w:p>
    <w:p w:rsidR="007C3015" w:rsidRDefault="007C3015" w:rsidP="007C3015">
      <w:pPr>
        <w:pStyle w:val="ConsNonformat"/>
        <w:widowControl/>
        <w:ind w:right="-5"/>
        <w:rPr>
          <w:rFonts w:ascii="Times New Roman" w:hAnsi="Times New Roman"/>
          <w:spacing w:val="20"/>
          <w:sz w:val="28"/>
          <w:szCs w:val="28"/>
        </w:rPr>
      </w:pPr>
    </w:p>
    <w:tbl>
      <w:tblPr>
        <w:tblW w:w="9921" w:type="dxa"/>
        <w:tblInd w:w="249" w:type="dxa"/>
        <w:tblLayout w:type="fixed"/>
        <w:tblLook w:val="0000"/>
      </w:tblPr>
      <w:tblGrid>
        <w:gridCol w:w="4819"/>
        <w:gridCol w:w="283"/>
        <w:gridCol w:w="4819"/>
      </w:tblGrid>
      <w:tr w:rsidR="007C3015" w:rsidTr="007C3015">
        <w:trPr>
          <w:trHeight w:val="375"/>
        </w:trPr>
        <w:tc>
          <w:tcPr>
            <w:tcW w:w="4819" w:type="dxa"/>
          </w:tcPr>
          <w:p w:rsidR="007C3015" w:rsidRPr="00C92FAA" w:rsidRDefault="007C3015" w:rsidP="007C3015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«ПРОДАВЕЦ»</w:t>
            </w:r>
          </w:p>
        </w:tc>
        <w:tc>
          <w:tcPr>
            <w:tcW w:w="283" w:type="dxa"/>
          </w:tcPr>
          <w:p w:rsidR="007C3015" w:rsidRPr="00C92FAA" w:rsidRDefault="007C3015" w:rsidP="007C3015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C3015" w:rsidRPr="00C92FAA" w:rsidRDefault="007C3015" w:rsidP="007C3015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«ПОКУПАТЕЛЬ»</w:t>
            </w:r>
          </w:p>
        </w:tc>
      </w:tr>
      <w:tr w:rsidR="007C3015" w:rsidTr="007C3015">
        <w:trPr>
          <w:trHeight w:val="375"/>
        </w:trPr>
        <w:tc>
          <w:tcPr>
            <w:tcW w:w="4819" w:type="dxa"/>
          </w:tcPr>
          <w:p w:rsidR="007C3015" w:rsidRDefault="007C3015" w:rsidP="007C3015">
            <w:pPr>
              <w:spacing w:line="240" w:lineRule="exact"/>
              <w:ind w:left="142" w:firstLine="0"/>
              <w:rPr>
                <w:szCs w:val="24"/>
              </w:rPr>
            </w:pPr>
          </w:p>
          <w:p w:rsidR="00007296" w:rsidRPr="00C92FAA" w:rsidRDefault="00007296" w:rsidP="00007296">
            <w:pPr>
              <w:spacing w:line="240" w:lineRule="exact"/>
              <w:ind w:left="142" w:firstLine="0"/>
              <w:rPr>
                <w:szCs w:val="24"/>
              </w:rPr>
            </w:pPr>
            <w:r>
              <w:rPr>
                <w:szCs w:val="24"/>
              </w:rPr>
              <w:t>Комитет по управлению имуществом</w:t>
            </w:r>
            <w:r w:rsidRPr="00C92FAA">
              <w:rPr>
                <w:szCs w:val="24"/>
              </w:rPr>
              <w:t xml:space="preserve"> Златоустовского городского округа  </w:t>
            </w:r>
          </w:p>
          <w:p w:rsidR="00007296" w:rsidRPr="00C92FAA" w:rsidRDefault="00007296" w:rsidP="00007296">
            <w:pPr>
              <w:spacing w:line="240" w:lineRule="exact"/>
              <w:ind w:left="142" w:firstLine="0"/>
              <w:rPr>
                <w:szCs w:val="24"/>
              </w:rPr>
            </w:pPr>
            <w:r w:rsidRPr="00C92FAA">
              <w:rPr>
                <w:szCs w:val="24"/>
              </w:rPr>
              <w:t>Адрес: 456200 ул. Таганайская,1</w:t>
            </w:r>
          </w:p>
          <w:p w:rsidR="00007296" w:rsidRPr="00C92FAA" w:rsidRDefault="00007296" w:rsidP="00007296">
            <w:pPr>
              <w:spacing w:line="240" w:lineRule="exact"/>
              <w:ind w:left="142" w:firstLine="0"/>
              <w:rPr>
                <w:snapToGrid w:val="0"/>
                <w:szCs w:val="24"/>
              </w:rPr>
            </w:pPr>
            <w:r w:rsidRPr="00C92FAA">
              <w:rPr>
                <w:snapToGrid w:val="0"/>
                <w:szCs w:val="24"/>
              </w:rPr>
              <w:t>телефон 62-10-48</w:t>
            </w:r>
          </w:p>
          <w:p w:rsidR="00007296" w:rsidRPr="00C92FAA" w:rsidRDefault="00007296" w:rsidP="00007296">
            <w:pPr>
              <w:spacing w:line="240" w:lineRule="exact"/>
              <w:ind w:left="142" w:firstLine="0"/>
              <w:rPr>
                <w:szCs w:val="22"/>
              </w:rPr>
            </w:pPr>
            <w:r w:rsidRPr="00C92FAA">
              <w:rPr>
                <w:snapToGrid w:val="0"/>
                <w:szCs w:val="24"/>
              </w:rPr>
              <w:t xml:space="preserve">ИНН: </w:t>
            </w:r>
            <w:r w:rsidRPr="0085693C">
              <w:rPr>
                <w:szCs w:val="24"/>
              </w:rPr>
              <w:t>7404009308</w:t>
            </w:r>
            <w:r>
              <w:rPr>
                <w:snapToGrid w:val="0"/>
                <w:szCs w:val="24"/>
              </w:rPr>
              <w:t xml:space="preserve"> </w:t>
            </w:r>
            <w:r w:rsidRPr="00C92FAA">
              <w:rPr>
                <w:snapToGrid w:val="0"/>
                <w:szCs w:val="24"/>
              </w:rPr>
              <w:t>КПП: 740401001</w:t>
            </w:r>
            <w:r w:rsidRPr="00C92FAA">
              <w:rPr>
                <w:sz w:val="22"/>
                <w:szCs w:val="22"/>
              </w:rPr>
              <w:t xml:space="preserve"> </w:t>
            </w:r>
          </w:p>
          <w:p w:rsidR="00007296" w:rsidRPr="00C92FAA" w:rsidRDefault="00007296" w:rsidP="00007296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  <w:r w:rsidRPr="00D40356">
              <w:rPr>
                <w:szCs w:val="24"/>
              </w:rPr>
              <w:t>ОГРН: 1027400579733</w:t>
            </w:r>
          </w:p>
          <w:p w:rsidR="00007296" w:rsidRPr="00C92FAA" w:rsidRDefault="00007296" w:rsidP="00007296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07296" w:rsidRPr="00C92FAA" w:rsidRDefault="00007296" w:rsidP="00007296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07296" w:rsidRPr="00C92FAA" w:rsidRDefault="00007296" w:rsidP="00007296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07296" w:rsidRPr="008C166C" w:rsidRDefault="00007296" w:rsidP="00007296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Cs w:val="22"/>
              </w:rPr>
              <w:t>Председатель Комитета по управлению имуществом</w:t>
            </w:r>
            <w:r w:rsidRPr="008C166C">
              <w:rPr>
                <w:szCs w:val="22"/>
              </w:rPr>
              <w:t xml:space="preserve"> Златоустовского городского округа </w:t>
            </w:r>
          </w:p>
          <w:p w:rsidR="00007296" w:rsidRPr="00C92FAA" w:rsidRDefault="00007296" w:rsidP="00007296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7C3015" w:rsidRPr="00C92FAA" w:rsidRDefault="00007296" w:rsidP="00007296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>
              <w:rPr>
                <w:szCs w:val="24"/>
              </w:rPr>
              <w:t>Е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В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Турова</w:t>
            </w:r>
          </w:p>
          <w:p w:rsidR="007C3015" w:rsidRDefault="007C3015" w:rsidP="007C3015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7C3015" w:rsidRPr="00C92FAA" w:rsidRDefault="007C3015" w:rsidP="007C3015">
            <w:pPr>
              <w:spacing w:line="240" w:lineRule="exact"/>
              <w:ind w:left="142" w:firstLine="0"/>
              <w:rPr>
                <w:sz w:val="28"/>
                <w:szCs w:val="28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3" w:type="dxa"/>
          </w:tcPr>
          <w:p w:rsidR="007C3015" w:rsidRPr="00C92FAA" w:rsidRDefault="007C3015" w:rsidP="007C3015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C3015" w:rsidRPr="008C166C" w:rsidRDefault="007C3015" w:rsidP="007C3015">
            <w:pPr>
              <w:ind w:firstLine="0"/>
              <w:rPr>
                <w:b/>
              </w:rPr>
            </w:pPr>
            <w:r w:rsidRPr="008C166C">
              <w:rPr>
                <w:b/>
              </w:rPr>
              <w:t>Для юридических лиц: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_____________________________________</w:t>
            </w:r>
          </w:p>
          <w:p w:rsidR="007C3015" w:rsidRPr="008C166C" w:rsidRDefault="007C3015" w:rsidP="007C3015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(наименование, </w:t>
            </w:r>
            <w:r w:rsidRPr="008C166C">
              <w:rPr>
                <w:bCs/>
                <w:sz w:val="20"/>
                <w:vertAlign w:val="superscript"/>
              </w:rPr>
              <w:t>организационно-правовая форма</w:t>
            </w:r>
            <w:r w:rsidRPr="008C166C">
              <w:rPr>
                <w:sz w:val="20"/>
                <w:vertAlign w:val="superscript"/>
              </w:rPr>
              <w:t>)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Юридический адрес: ____________________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Почтовый адрес: _______________________ 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ИНН ______________ КПП ______________ 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ОГРН _____________ 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Банковские реквизиты: __________________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______________________________________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Телефон_________________</w:t>
            </w:r>
          </w:p>
          <w:p w:rsidR="007C3015" w:rsidRPr="008C166C" w:rsidRDefault="007C3015" w:rsidP="007C3015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>_______________________________</w:t>
            </w:r>
          </w:p>
          <w:p w:rsidR="007C3015" w:rsidRPr="008C166C" w:rsidRDefault="007C3015" w:rsidP="007C3015">
            <w:pPr>
              <w:ind w:firstLine="0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                                (должность)</w:t>
            </w:r>
          </w:p>
          <w:p w:rsidR="007C3015" w:rsidRPr="008C166C" w:rsidRDefault="007C3015" w:rsidP="007C3015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 / _________________    </w:t>
            </w:r>
          </w:p>
          <w:p w:rsidR="007C3015" w:rsidRPr="008C166C" w:rsidRDefault="007C3015" w:rsidP="007C3015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     М.П. 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</w:p>
          <w:p w:rsidR="007C3015" w:rsidRPr="008C166C" w:rsidRDefault="007C3015" w:rsidP="007C3015">
            <w:pPr>
              <w:ind w:firstLine="0"/>
              <w:rPr>
                <w:b/>
              </w:rPr>
            </w:pPr>
            <w:r w:rsidRPr="008C166C">
              <w:rPr>
                <w:b/>
              </w:rPr>
              <w:t xml:space="preserve">Для физических лиц / индивидуальных предпринимателей: </w:t>
            </w:r>
          </w:p>
          <w:p w:rsidR="007C3015" w:rsidRPr="00C92FAA" w:rsidRDefault="007C3015" w:rsidP="007C3015">
            <w:pPr>
              <w:ind w:firstLine="0"/>
            </w:pPr>
            <w:r w:rsidRPr="00C92FAA">
              <w:t>______________________________________</w:t>
            </w:r>
          </w:p>
          <w:p w:rsidR="007C3015" w:rsidRPr="008C166C" w:rsidRDefault="007C3015" w:rsidP="007C3015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>(Фамилия Имя Отчество)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Дата рождения:</w:t>
            </w:r>
            <w:r>
              <w:rPr>
                <w:sz w:val="20"/>
              </w:rPr>
              <w:t xml:space="preserve"> _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Место рождения:</w:t>
            </w:r>
            <w:r>
              <w:rPr>
                <w:sz w:val="20"/>
              </w:rPr>
              <w:t xml:space="preserve"> __________</w:t>
            </w:r>
          </w:p>
          <w:p w:rsidR="007C3015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паспорт: серия ______ № ____________, выдан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 xml:space="preserve">______________, код подразделения __________, 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Гражданство: _________________________________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Адрес регистрации: ____________________________</w:t>
            </w:r>
          </w:p>
          <w:p w:rsidR="007C3015" w:rsidRDefault="007C3015" w:rsidP="007C301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СНИЛС____________________</w:t>
            </w:r>
          </w:p>
          <w:p w:rsidR="007C3015" w:rsidRDefault="007C3015" w:rsidP="007C301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ИНН ____________ </w:t>
            </w:r>
          </w:p>
          <w:p w:rsidR="007C3015" w:rsidRPr="008C166C" w:rsidRDefault="007C3015" w:rsidP="007C3015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ОГРНИП ___________________ (для ИП)</w:t>
            </w:r>
          </w:p>
          <w:p w:rsidR="007C3015" w:rsidRPr="008C166C" w:rsidRDefault="007C3015" w:rsidP="007C3015">
            <w:pPr>
              <w:pStyle w:val="ConsNonformat"/>
              <w:jc w:val="both"/>
              <w:rPr>
                <w:rFonts w:ascii="Times New Roman" w:hAnsi="Times New Roman"/>
                <w:snapToGrid/>
              </w:rPr>
            </w:pPr>
          </w:p>
          <w:p w:rsidR="007C3015" w:rsidRPr="008C166C" w:rsidRDefault="007C3015" w:rsidP="007C3015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_____________________ / _________________    </w:t>
            </w:r>
          </w:p>
          <w:p w:rsidR="007C3015" w:rsidRPr="008C166C" w:rsidRDefault="007C3015" w:rsidP="007C3015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7C3015" w:rsidRPr="00C92FAA" w:rsidRDefault="007C3015" w:rsidP="007C3015">
            <w:pPr>
              <w:ind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  М.П. (при наличии)</w:t>
            </w:r>
          </w:p>
        </w:tc>
      </w:tr>
    </w:tbl>
    <w:p w:rsidR="007C3015" w:rsidRDefault="007C3015" w:rsidP="007C3015">
      <w:pPr>
        <w:ind w:right="142"/>
        <w:rPr>
          <w:b/>
          <w:bCs/>
          <w:szCs w:val="24"/>
        </w:rPr>
      </w:pPr>
    </w:p>
    <w:p w:rsidR="007C3015" w:rsidRDefault="007C3015" w:rsidP="007C3015">
      <w:pPr>
        <w:ind w:right="142"/>
        <w:rPr>
          <w:b/>
          <w:bCs/>
          <w:szCs w:val="24"/>
        </w:rPr>
      </w:pPr>
    </w:p>
    <w:p w:rsidR="007C3015" w:rsidRDefault="007C3015" w:rsidP="007C3015">
      <w:pPr>
        <w:jc w:val="center"/>
        <w:rPr>
          <w:bCs/>
          <w:color w:val="000000"/>
          <w:szCs w:val="24"/>
        </w:rPr>
      </w:pPr>
    </w:p>
    <w:p w:rsidR="007C3015" w:rsidRDefault="007C3015" w:rsidP="007C3015">
      <w:pPr>
        <w:jc w:val="center"/>
        <w:rPr>
          <w:bCs/>
          <w:color w:val="000000"/>
          <w:szCs w:val="24"/>
        </w:rPr>
      </w:pPr>
    </w:p>
    <w:p w:rsidR="007C3015" w:rsidRDefault="007C3015" w:rsidP="007C3015">
      <w:pPr>
        <w:jc w:val="center"/>
        <w:rPr>
          <w:bCs/>
          <w:color w:val="000000"/>
          <w:szCs w:val="24"/>
        </w:rPr>
      </w:pPr>
    </w:p>
    <w:p w:rsidR="007C3015" w:rsidRDefault="007C3015" w:rsidP="007C3015">
      <w:pPr>
        <w:jc w:val="center"/>
        <w:rPr>
          <w:bCs/>
          <w:color w:val="000000"/>
          <w:szCs w:val="24"/>
        </w:rPr>
      </w:pPr>
    </w:p>
    <w:p w:rsidR="007C3015" w:rsidRDefault="007C3015" w:rsidP="007C3015">
      <w:pPr>
        <w:jc w:val="center"/>
        <w:rPr>
          <w:bCs/>
          <w:color w:val="000000"/>
          <w:szCs w:val="24"/>
        </w:rPr>
      </w:pPr>
    </w:p>
    <w:p w:rsidR="007C3015" w:rsidRDefault="007C3015" w:rsidP="007C3015">
      <w:pPr>
        <w:jc w:val="center"/>
        <w:rPr>
          <w:bCs/>
          <w:color w:val="000000"/>
          <w:szCs w:val="24"/>
        </w:rPr>
      </w:pPr>
    </w:p>
    <w:p w:rsidR="007C3015" w:rsidRPr="005516BA" w:rsidRDefault="007C3015" w:rsidP="007C3015">
      <w:pPr>
        <w:ind w:firstLine="0"/>
        <w:jc w:val="center"/>
        <w:rPr>
          <w:b/>
          <w:bCs/>
          <w:color w:val="000000"/>
          <w:szCs w:val="24"/>
        </w:rPr>
      </w:pPr>
      <w:r w:rsidRPr="005516BA">
        <w:rPr>
          <w:b/>
          <w:bCs/>
          <w:color w:val="000000"/>
          <w:szCs w:val="24"/>
        </w:rPr>
        <w:t>АКТ</w:t>
      </w:r>
    </w:p>
    <w:p w:rsidR="007C3015" w:rsidRPr="000B2665" w:rsidRDefault="007C3015" w:rsidP="007C3015">
      <w:pPr>
        <w:ind w:firstLine="0"/>
        <w:jc w:val="center"/>
        <w:rPr>
          <w:bCs/>
          <w:color w:val="000000"/>
          <w:szCs w:val="24"/>
        </w:rPr>
      </w:pPr>
      <w:r w:rsidRPr="005516BA">
        <w:rPr>
          <w:b/>
          <w:bCs/>
          <w:color w:val="000000"/>
          <w:szCs w:val="24"/>
        </w:rPr>
        <w:t>приема-передачи имущества</w:t>
      </w:r>
    </w:p>
    <w:p w:rsidR="007C3015" w:rsidRPr="000B2665" w:rsidRDefault="007C3015" w:rsidP="007C3015">
      <w:pPr>
        <w:ind w:firstLine="0"/>
        <w:jc w:val="center"/>
        <w:rPr>
          <w:bCs/>
          <w:color w:val="000000"/>
          <w:szCs w:val="24"/>
        </w:rPr>
      </w:pPr>
    </w:p>
    <w:p w:rsidR="007C3015" w:rsidRPr="000B2665" w:rsidRDefault="007C3015" w:rsidP="007C3015">
      <w:pPr>
        <w:ind w:firstLine="0"/>
        <w:jc w:val="center"/>
        <w:rPr>
          <w:bCs/>
          <w:color w:val="000000"/>
          <w:szCs w:val="24"/>
        </w:rPr>
      </w:pPr>
      <w:r w:rsidRPr="000B2665">
        <w:rPr>
          <w:bCs/>
          <w:color w:val="000000"/>
          <w:szCs w:val="24"/>
        </w:rPr>
        <w:t>от “___” _______________ 20</w:t>
      </w:r>
      <w:r>
        <w:rPr>
          <w:bCs/>
          <w:color w:val="000000"/>
          <w:szCs w:val="24"/>
        </w:rPr>
        <w:t xml:space="preserve">25 </w:t>
      </w:r>
      <w:r w:rsidRPr="000B2665">
        <w:rPr>
          <w:bCs/>
          <w:color w:val="000000"/>
          <w:szCs w:val="24"/>
        </w:rPr>
        <w:t>г.</w:t>
      </w:r>
    </w:p>
    <w:p w:rsidR="007C3015" w:rsidRPr="000B2665" w:rsidRDefault="007C3015" w:rsidP="007C3015">
      <w:pPr>
        <w:spacing w:line="360" w:lineRule="auto"/>
        <w:rPr>
          <w:bCs/>
          <w:szCs w:val="24"/>
        </w:rPr>
      </w:pPr>
    </w:p>
    <w:p w:rsidR="007C3015" w:rsidRDefault="007C3015" w:rsidP="007C3015">
      <w:pPr>
        <w:spacing w:line="360" w:lineRule="auto"/>
        <w:jc w:val="both"/>
        <w:rPr>
          <w:szCs w:val="24"/>
        </w:rPr>
      </w:pPr>
      <w:r w:rsidRPr="00C444F7">
        <w:rPr>
          <w:szCs w:val="24"/>
        </w:rPr>
        <w:t xml:space="preserve">На основании договора купли-продажи от </w:t>
      </w:r>
      <w:r>
        <w:rPr>
          <w:b/>
          <w:szCs w:val="24"/>
        </w:rPr>
        <w:t>__________</w:t>
      </w:r>
      <w:r w:rsidRPr="00E52EA4">
        <w:rPr>
          <w:b/>
          <w:bCs/>
          <w:szCs w:val="24"/>
        </w:rPr>
        <w:t>202</w:t>
      </w:r>
      <w:r>
        <w:rPr>
          <w:b/>
          <w:bCs/>
          <w:szCs w:val="24"/>
        </w:rPr>
        <w:t>5</w:t>
      </w:r>
      <w:r w:rsidRPr="00E52EA4">
        <w:rPr>
          <w:b/>
          <w:bCs/>
          <w:szCs w:val="24"/>
        </w:rPr>
        <w:t>г.,</w:t>
      </w:r>
      <w:r w:rsidRPr="00C444F7">
        <w:rPr>
          <w:szCs w:val="24"/>
        </w:rPr>
        <w:t xml:space="preserve"> </w:t>
      </w:r>
      <w:proofErr w:type="gramStart"/>
      <w:r w:rsidRPr="00C444F7">
        <w:rPr>
          <w:szCs w:val="24"/>
        </w:rPr>
        <w:t>регистрационный</w:t>
      </w:r>
      <w:proofErr w:type="gramEnd"/>
      <w:r w:rsidRPr="00C444F7">
        <w:rPr>
          <w:szCs w:val="24"/>
        </w:rPr>
        <w:t xml:space="preserve"> № </w:t>
      </w:r>
      <w:r>
        <w:rPr>
          <w:b/>
          <w:szCs w:val="24"/>
        </w:rPr>
        <w:t>______</w:t>
      </w:r>
      <w:r w:rsidRPr="00C444F7">
        <w:rPr>
          <w:szCs w:val="24"/>
        </w:rPr>
        <w:t xml:space="preserve">, </w:t>
      </w:r>
    </w:p>
    <w:p w:rsidR="007C3015" w:rsidRDefault="00007296" w:rsidP="007C3015">
      <w:pPr>
        <w:spacing w:line="360" w:lineRule="auto"/>
        <w:jc w:val="both"/>
        <w:rPr>
          <w:b/>
          <w:bCs/>
          <w:szCs w:val="24"/>
        </w:rPr>
      </w:pPr>
      <w:r>
        <w:rPr>
          <w:b/>
          <w:szCs w:val="24"/>
        </w:rPr>
        <w:t>Комитет по управлению имуществом Златоустовского городского округа</w:t>
      </w:r>
      <w:r w:rsidRPr="006631CB">
        <w:rPr>
          <w:szCs w:val="24"/>
        </w:rPr>
        <w:t>, от имени Администраци</w:t>
      </w:r>
      <w:r>
        <w:rPr>
          <w:szCs w:val="24"/>
        </w:rPr>
        <w:t>и</w:t>
      </w:r>
      <w:r w:rsidRPr="006631CB">
        <w:rPr>
          <w:szCs w:val="24"/>
        </w:rPr>
        <w:t xml:space="preserve"> Златоустовского городского округа</w:t>
      </w:r>
      <w:r w:rsidRPr="00356EE0">
        <w:rPr>
          <w:szCs w:val="24"/>
        </w:rPr>
        <w:t xml:space="preserve">, в лице </w:t>
      </w:r>
      <w:r>
        <w:rPr>
          <w:szCs w:val="24"/>
        </w:rPr>
        <w:t xml:space="preserve">председателя </w:t>
      </w:r>
      <w:proofErr w:type="gramStart"/>
      <w:r>
        <w:rPr>
          <w:szCs w:val="24"/>
        </w:rPr>
        <w:t>Комитета</w:t>
      </w:r>
      <w:r w:rsidRPr="00356EE0">
        <w:rPr>
          <w:szCs w:val="24"/>
        </w:rPr>
        <w:t xml:space="preserve"> </w:t>
      </w:r>
      <w:r>
        <w:rPr>
          <w:szCs w:val="24"/>
        </w:rPr>
        <w:t>Туровой Елены Владимировны</w:t>
      </w:r>
      <w:r w:rsidRPr="00356EE0">
        <w:rPr>
          <w:szCs w:val="24"/>
        </w:rPr>
        <w:t xml:space="preserve">, действующего на основании </w:t>
      </w:r>
      <w:r>
        <w:rPr>
          <w:szCs w:val="24"/>
        </w:rPr>
        <w:t>Положения о Комитете</w:t>
      </w:r>
      <w:r w:rsidR="007C3015">
        <w:rPr>
          <w:szCs w:val="24"/>
        </w:rPr>
        <w:t xml:space="preserve"> </w:t>
      </w:r>
      <w:r w:rsidR="007C3015" w:rsidRPr="00C444F7">
        <w:rPr>
          <w:szCs w:val="24"/>
        </w:rPr>
        <w:t>передает</w:t>
      </w:r>
      <w:proofErr w:type="gramEnd"/>
      <w:r w:rsidR="007C3015" w:rsidRPr="00C444F7">
        <w:rPr>
          <w:szCs w:val="24"/>
        </w:rPr>
        <w:t xml:space="preserve">, а </w:t>
      </w:r>
      <w:r w:rsidR="007C3015">
        <w:rPr>
          <w:bCs/>
          <w:szCs w:val="24"/>
        </w:rPr>
        <w:t>_________________________________________</w:t>
      </w:r>
      <w:r w:rsidR="007C3015">
        <w:rPr>
          <w:rFonts w:eastAsia="Calibri"/>
          <w:szCs w:val="24"/>
          <w:lang w:eastAsia="en-US"/>
        </w:rPr>
        <w:t xml:space="preserve">, </w:t>
      </w:r>
      <w:r w:rsidR="007C3015" w:rsidRPr="00C444F7">
        <w:rPr>
          <w:szCs w:val="24"/>
        </w:rPr>
        <w:t xml:space="preserve">принимает в </w:t>
      </w:r>
      <w:r w:rsidR="007C3015">
        <w:rPr>
          <w:sz w:val="22"/>
          <w:szCs w:val="22"/>
        </w:rPr>
        <w:t xml:space="preserve">собственность </w:t>
      </w:r>
      <w:r w:rsidR="007C3015" w:rsidRPr="00357F51">
        <w:rPr>
          <w:b/>
          <w:bCs/>
          <w:sz w:val="22"/>
          <w:szCs w:val="22"/>
        </w:rPr>
        <w:t xml:space="preserve">нежилое помещение </w:t>
      </w:r>
      <w:r w:rsidR="007C3015">
        <w:rPr>
          <w:b/>
          <w:bCs/>
          <w:sz w:val="22"/>
          <w:szCs w:val="22"/>
        </w:rPr>
        <w:t>___________________________________________________________.</w:t>
      </w:r>
    </w:p>
    <w:p w:rsidR="007C3015" w:rsidRDefault="007C3015" w:rsidP="007C3015">
      <w:pPr>
        <w:spacing w:line="360" w:lineRule="auto"/>
        <w:jc w:val="both"/>
        <w:rPr>
          <w:szCs w:val="24"/>
        </w:rPr>
      </w:pPr>
      <w:r w:rsidRPr="00C444F7">
        <w:rPr>
          <w:szCs w:val="24"/>
        </w:rPr>
        <w:t>Данный акт подтверждает отсутствие у принимающей стороны претензий в отношении</w:t>
      </w:r>
      <w:r>
        <w:rPr>
          <w:szCs w:val="24"/>
        </w:rPr>
        <w:t xml:space="preserve"> </w:t>
      </w:r>
      <w:r w:rsidRPr="00C444F7">
        <w:rPr>
          <w:szCs w:val="24"/>
        </w:rPr>
        <w:t xml:space="preserve">передаваемого имущества. </w:t>
      </w:r>
    </w:p>
    <w:p w:rsidR="007C3015" w:rsidRPr="00C444F7" w:rsidRDefault="007C3015" w:rsidP="007C3015">
      <w:pPr>
        <w:spacing w:line="360" w:lineRule="auto"/>
        <w:jc w:val="both"/>
        <w:rPr>
          <w:color w:val="FF0000"/>
          <w:szCs w:val="24"/>
        </w:rPr>
      </w:pPr>
    </w:p>
    <w:tbl>
      <w:tblPr>
        <w:tblW w:w="0" w:type="auto"/>
        <w:tblLayout w:type="fixed"/>
        <w:tblLook w:val="0000"/>
      </w:tblPr>
      <w:tblGrid>
        <w:gridCol w:w="5178"/>
        <w:gridCol w:w="284"/>
        <w:gridCol w:w="4947"/>
      </w:tblGrid>
      <w:tr w:rsidR="007C3015" w:rsidRPr="000B2665" w:rsidTr="007C3015">
        <w:trPr>
          <w:trHeight w:val="3971"/>
        </w:trPr>
        <w:tc>
          <w:tcPr>
            <w:tcW w:w="5178" w:type="dxa"/>
            <w:shd w:val="clear" w:color="auto" w:fill="auto"/>
          </w:tcPr>
          <w:p w:rsidR="007C3015" w:rsidRPr="000B2665" w:rsidRDefault="007C3015" w:rsidP="007C3015">
            <w:pPr>
              <w:rPr>
                <w:caps/>
                <w:szCs w:val="24"/>
              </w:rPr>
            </w:pPr>
          </w:p>
          <w:p w:rsidR="007C3015" w:rsidRPr="000B2665" w:rsidRDefault="007C3015" w:rsidP="007C3015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caps/>
                <w:szCs w:val="24"/>
              </w:rPr>
              <w:t>СДАЛ</w:t>
            </w:r>
            <w:r w:rsidRPr="000B2665">
              <w:rPr>
                <w:szCs w:val="24"/>
              </w:rPr>
              <w:t>:</w:t>
            </w:r>
          </w:p>
          <w:p w:rsidR="007C3015" w:rsidRPr="000B2665" w:rsidRDefault="007C3015" w:rsidP="007C3015">
            <w:pPr>
              <w:pStyle w:val="a7"/>
              <w:ind w:firstLine="0"/>
              <w:jc w:val="left"/>
            </w:pPr>
          </w:p>
          <w:p w:rsidR="00007296" w:rsidRPr="00C92FAA" w:rsidRDefault="00007296" w:rsidP="00007296">
            <w:pPr>
              <w:spacing w:line="240" w:lineRule="exact"/>
              <w:ind w:left="142" w:firstLine="0"/>
              <w:rPr>
                <w:szCs w:val="24"/>
              </w:rPr>
            </w:pPr>
            <w:r>
              <w:rPr>
                <w:szCs w:val="24"/>
              </w:rPr>
              <w:t>Комитет по управлению имуществом</w:t>
            </w:r>
            <w:r w:rsidRPr="00C92FAA">
              <w:rPr>
                <w:szCs w:val="24"/>
              </w:rPr>
              <w:t xml:space="preserve"> Златоустовского городского округа </w:t>
            </w:r>
          </w:p>
          <w:p w:rsidR="00007296" w:rsidRPr="00C92FAA" w:rsidRDefault="00007296" w:rsidP="00007296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07296" w:rsidRPr="00C92FAA" w:rsidRDefault="00007296" w:rsidP="00007296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07296" w:rsidRPr="00C92FAA" w:rsidRDefault="00007296" w:rsidP="00007296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07296" w:rsidRPr="008C166C" w:rsidRDefault="00007296" w:rsidP="00007296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Cs w:val="22"/>
              </w:rPr>
              <w:t>Председатель Комитета</w:t>
            </w:r>
          </w:p>
          <w:p w:rsidR="00007296" w:rsidRPr="00C92FAA" w:rsidRDefault="00007296" w:rsidP="00007296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7C3015" w:rsidRPr="00C92FAA" w:rsidRDefault="00007296" w:rsidP="00007296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>
              <w:rPr>
                <w:szCs w:val="24"/>
              </w:rPr>
              <w:t>Е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В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Турова</w:t>
            </w:r>
          </w:p>
          <w:p w:rsidR="007C3015" w:rsidRDefault="007C3015" w:rsidP="007C3015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7C3015" w:rsidRPr="000B2665" w:rsidRDefault="007C3015" w:rsidP="007C3015">
            <w:pPr>
              <w:pStyle w:val="a7"/>
              <w:ind w:firstLine="0"/>
              <w:jc w:val="left"/>
              <w:rPr>
                <w:lang w:eastAsia="ru-RU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4" w:type="dxa"/>
          </w:tcPr>
          <w:p w:rsidR="007C3015" w:rsidRPr="000B2665" w:rsidRDefault="007C3015" w:rsidP="007C3015">
            <w:pPr>
              <w:keepNext/>
              <w:ind w:firstLine="0"/>
              <w:rPr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7C3015" w:rsidRPr="000B2665" w:rsidRDefault="007C3015" w:rsidP="007C3015">
            <w:pPr>
              <w:keepNext/>
              <w:rPr>
                <w:szCs w:val="24"/>
              </w:rPr>
            </w:pPr>
          </w:p>
          <w:p w:rsidR="007C3015" w:rsidRDefault="007C3015" w:rsidP="007C3015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szCs w:val="24"/>
              </w:rPr>
              <w:t>ПРИНЯЛ:</w:t>
            </w:r>
          </w:p>
          <w:p w:rsidR="007C3015" w:rsidRPr="000B2665" w:rsidRDefault="007C3015" w:rsidP="007C3015">
            <w:pPr>
              <w:rPr>
                <w:szCs w:val="24"/>
              </w:rPr>
            </w:pPr>
          </w:p>
          <w:p w:rsidR="007C3015" w:rsidRDefault="007C3015" w:rsidP="007C3015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7C3015" w:rsidRDefault="007C3015" w:rsidP="007C3015">
            <w:pPr>
              <w:keepNext/>
              <w:jc w:val="right"/>
              <w:rPr>
                <w:szCs w:val="24"/>
              </w:rPr>
            </w:pPr>
          </w:p>
          <w:p w:rsidR="007C3015" w:rsidRDefault="007C3015" w:rsidP="007C3015">
            <w:pPr>
              <w:keepNext/>
              <w:jc w:val="right"/>
              <w:rPr>
                <w:szCs w:val="24"/>
              </w:rPr>
            </w:pPr>
          </w:p>
          <w:p w:rsidR="007C3015" w:rsidRDefault="007C3015" w:rsidP="007C3015">
            <w:pPr>
              <w:keepNext/>
              <w:jc w:val="right"/>
              <w:rPr>
                <w:szCs w:val="24"/>
              </w:rPr>
            </w:pPr>
          </w:p>
          <w:p w:rsidR="007C3015" w:rsidRDefault="007C3015" w:rsidP="007C3015">
            <w:pPr>
              <w:keepNext/>
              <w:jc w:val="right"/>
              <w:rPr>
                <w:szCs w:val="24"/>
              </w:rPr>
            </w:pPr>
          </w:p>
          <w:p w:rsidR="007C3015" w:rsidRPr="00AF5E88" w:rsidRDefault="007C3015" w:rsidP="007C3015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7C3015" w:rsidRDefault="007C3015" w:rsidP="007C3015">
            <w:pPr>
              <w:ind w:left="492"/>
              <w:rPr>
                <w:szCs w:val="24"/>
              </w:rPr>
            </w:pPr>
            <w:r w:rsidRPr="00AF5E88">
              <w:rPr>
                <w:szCs w:val="24"/>
              </w:rPr>
              <w:t xml:space="preserve">        </w:t>
            </w:r>
            <w:r>
              <w:rPr>
                <w:szCs w:val="24"/>
              </w:rPr>
              <w:t xml:space="preserve">       </w:t>
            </w:r>
          </w:p>
          <w:p w:rsidR="007C3015" w:rsidRPr="008C166C" w:rsidRDefault="007C3015" w:rsidP="007C3015">
            <w:pPr>
              <w:ind w:firstLine="0"/>
              <w:jc w:val="right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____________________ / _________________    </w:t>
            </w:r>
          </w:p>
          <w:p w:rsidR="007C3015" w:rsidRPr="008C166C" w:rsidRDefault="007C3015" w:rsidP="007C3015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</w:t>
            </w:r>
            <w:r>
              <w:rPr>
                <w:sz w:val="20"/>
              </w:rPr>
              <w:t xml:space="preserve">                  </w:t>
            </w:r>
            <w:r w:rsidRPr="008C166C">
              <w:rPr>
                <w:sz w:val="20"/>
              </w:rPr>
              <w:t xml:space="preserve">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7C3015" w:rsidRPr="000B2665" w:rsidRDefault="007C3015" w:rsidP="007C3015">
            <w:pPr>
              <w:ind w:left="67"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          </w:t>
            </w:r>
            <w:r w:rsidRPr="008C166C">
              <w:rPr>
                <w:sz w:val="20"/>
              </w:rPr>
              <w:t xml:space="preserve">  М.П. </w:t>
            </w:r>
          </w:p>
        </w:tc>
      </w:tr>
    </w:tbl>
    <w:p w:rsidR="007C3015" w:rsidRDefault="007C3015" w:rsidP="007C3015">
      <w:pPr>
        <w:ind w:right="142"/>
        <w:rPr>
          <w:color w:val="000080"/>
        </w:rPr>
      </w:pPr>
    </w:p>
    <w:p w:rsidR="007C3015" w:rsidRDefault="007C3015" w:rsidP="007C3015">
      <w:pPr>
        <w:ind w:right="142" w:firstLine="0"/>
        <w:rPr>
          <w:b/>
          <w:bCs/>
          <w:szCs w:val="24"/>
        </w:rPr>
      </w:pPr>
    </w:p>
    <w:p w:rsidR="007C3015" w:rsidRDefault="007C3015" w:rsidP="007C3015">
      <w:pPr>
        <w:ind w:right="142" w:firstLine="0"/>
        <w:rPr>
          <w:b/>
          <w:bCs/>
          <w:szCs w:val="24"/>
        </w:rPr>
      </w:pPr>
    </w:p>
    <w:p w:rsidR="007C3015" w:rsidRDefault="007C3015" w:rsidP="007C3015">
      <w:pPr>
        <w:ind w:right="142" w:firstLine="0"/>
        <w:rPr>
          <w:b/>
          <w:bCs/>
          <w:szCs w:val="24"/>
        </w:rPr>
      </w:pPr>
    </w:p>
    <w:p w:rsidR="007C3015" w:rsidRDefault="007C3015" w:rsidP="007C3015">
      <w:pPr>
        <w:ind w:right="142" w:firstLine="0"/>
        <w:rPr>
          <w:b/>
          <w:bCs/>
          <w:szCs w:val="24"/>
        </w:rPr>
      </w:pPr>
    </w:p>
    <w:p w:rsidR="007C3015" w:rsidRDefault="007C3015" w:rsidP="007C3015">
      <w:pPr>
        <w:ind w:right="142" w:firstLine="0"/>
        <w:rPr>
          <w:b/>
          <w:bCs/>
          <w:szCs w:val="24"/>
        </w:rPr>
      </w:pPr>
    </w:p>
    <w:p w:rsidR="007C3015" w:rsidRDefault="007C3015" w:rsidP="007C3015">
      <w:pPr>
        <w:ind w:right="142" w:firstLine="0"/>
        <w:rPr>
          <w:b/>
          <w:bCs/>
          <w:szCs w:val="24"/>
        </w:rPr>
      </w:pPr>
    </w:p>
    <w:p w:rsidR="007C3015" w:rsidRDefault="007C3015" w:rsidP="007C3015">
      <w:pPr>
        <w:ind w:right="142" w:firstLine="0"/>
        <w:rPr>
          <w:b/>
          <w:bCs/>
          <w:szCs w:val="24"/>
        </w:rPr>
      </w:pPr>
    </w:p>
    <w:p w:rsidR="007C3015" w:rsidRDefault="007C3015" w:rsidP="007C3015">
      <w:pPr>
        <w:ind w:right="142" w:firstLine="0"/>
        <w:rPr>
          <w:b/>
          <w:bCs/>
          <w:szCs w:val="24"/>
        </w:rPr>
      </w:pPr>
    </w:p>
    <w:p w:rsidR="007C3015" w:rsidRDefault="007C3015" w:rsidP="007C3015">
      <w:pPr>
        <w:ind w:right="142" w:firstLine="0"/>
        <w:rPr>
          <w:b/>
          <w:bCs/>
          <w:szCs w:val="24"/>
        </w:rPr>
      </w:pPr>
    </w:p>
    <w:p w:rsidR="007C3015" w:rsidRDefault="007C3015" w:rsidP="007C3015">
      <w:pPr>
        <w:ind w:right="142" w:firstLine="0"/>
        <w:rPr>
          <w:b/>
          <w:bCs/>
          <w:szCs w:val="24"/>
        </w:rPr>
      </w:pPr>
    </w:p>
    <w:p w:rsidR="00BC6ABC" w:rsidRDefault="00BC6ABC" w:rsidP="007C3015">
      <w:pPr>
        <w:ind w:right="142" w:firstLine="0"/>
        <w:rPr>
          <w:b/>
          <w:bCs/>
          <w:szCs w:val="24"/>
        </w:rPr>
      </w:pPr>
    </w:p>
    <w:p w:rsidR="00BC6ABC" w:rsidRDefault="00BC6ABC" w:rsidP="007C3015">
      <w:pPr>
        <w:ind w:right="142" w:firstLine="0"/>
        <w:rPr>
          <w:b/>
          <w:bCs/>
          <w:szCs w:val="24"/>
        </w:rPr>
      </w:pPr>
    </w:p>
    <w:p w:rsidR="00BC6ABC" w:rsidRDefault="00BC6ABC" w:rsidP="007C3015">
      <w:pPr>
        <w:ind w:right="142" w:firstLine="0"/>
        <w:rPr>
          <w:b/>
          <w:bCs/>
          <w:szCs w:val="24"/>
        </w:rPr>
      </w:pPr>
    </w:p>
    <w:sectPr w:rsidR="00BC6ABC" w:rsidSect="00D3067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2CCC"/>
    <w:multiLevelType w:val="multilevel"/>
    <w:tmpl w:val="A09AE5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E96315"/>
    <w:multiLevelType w:val="multilevel"/>
    <w:tmpl w:val="BF1E5A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2">
    <w:nsid w:val="371D2489"/>
    <w:multiLevelType w:val="hybridMultilevel"/>
    <w:tmpl w:val="3C888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46830"/>
    <w:multiLevelType w:val="singleLevel"/>
    <w:tmpl w:val="C77C74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pacing w:val="0"/>
        <w:kern w:val="0"/>
        <w:position w:val="0"/>
        <w:sz w:val="24"/>
      </w:rPr>
    </w:lvl>
  </w:abstractNum>
  <w:abstractNum w:abstractNumId="4">
    <w:nsid w:val="3F764E06"/>
    <w:multiLevelType w:val="hybridMultilevel"/>
    <w:tmpl w:val="8C787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14F0F8C"/>
    <w:multiLevelType w:val="multilevel"/>
    <w:tmpl w:val="6B4805EC"/>
    <w:styleLink w:val="1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spacing w:val="0"/>
        <w:position w:val="0"/>
        <w:sz w:val="24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A954986"/>
    <w:multiLevelType w:val="multilevel"/>
    <w:tmpl w:val="04524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</w:lvl>
    <w:lvl w:ilvl="2">
      <w:start w:val="1"/>
      <w:numFmt w:val="decimal"/>
      <w:isLgl/>
      <w:lvlText w:val="%1.%2.%3."/>
      <w:lvlJc w:val="left"/>
      <w:pPr>
        <w:ind w:left="120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10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833224"/>
    <w:rsid w:val="00007296"/>
    <w:rsid w:val="00022410"/>
    <w:rsid w:val="00022520"/>
    <w:rsid w:val="00025B75"/>
    <w:rsid w:val="00050DF9"/>
    <w:rsid w:val="00075C3C"/>
    <w:rsid w:val="000823A8"/>
    <w:rsid w:val="000862D0"/>
    <w:rsid w:val="000866F6"/>
    <w:rsid w:val="000A4F54"/>
    <w:rsid w:val="000B3461"/>
    <w:rsid w:val="000B5DC6"/>
    <w:rsid w:val="000C17DC"/>
    <w:rsid w:val="000D7385"/>
    <w:rsid w:val="000F500A"/>
    <w:rsid w:val="00100F0D"/>
    <w:rsid w:val="00101DD3"/>
    <w:rsid w:val="00137C15"/>
    <w:rsid w:val="00153D4A"/>
    <w:rsid w:val="00154149"/>
    <w:rsid w:val="00171C08"/>
    <w:rsid w:val="001D09BE"/>
    <w:rsid w:val="001D45DA"/>
    <w:rsid w:val="001D5100"/>
    <w:rsid w:val="001E738F"/>
    <w:rsid w:val="001F1517"/>
    <w:rsid w:val="001F620D"/>
    <w:rsid w:val="00200F74"/>
    <w:rsid w:val="00206E35"/>
    <w:rsid w:val="0022610E"/>
    <w:rsid w:val="00240172"/>
    <w:rsid w:val="0024440E"/>
    <w:rsid w:val="00245E55"/>
    <w:rsid w:val="00246FDA"/>
    <w:rsid w:val="002612C2"/>
    <w:rsid w:val="00297853"/>
    <w:rsid w:val="002C65DD"/>
    <w:rsid w:val="002D2243"/>
    <w:rsid w:val="002D5C87"/>
    <w:rsid w:val="002D5D45"/>
    <w:rsid w:val="002D7F8A"/>
    <w:rsid w:val="002E6799"/>
    <w:rsid w:val="002F0A7B"/>
    <w:rsid w:val="002F2080"/>
    <w:rsid w:val="002F5BE2"/>
    <w:rsid w:val="003100C4"/>
    <w:rsid w:val="003111C9"/>
    <w:rsid w:val="0031557A"/>
    <w:rsid w:val="0031588B"/>
    <w:rsid w:val="0033062C"/>
    <w:rsid w:val="00330787"/>
    <w:rsid w:val="00332757"/>
    <w:rsid w:val="00352DAD"/>
    <w:rsid w:val="00357246"/>
    <w:rsid w:val="0037166E"/>
    <w:rsid w:val="00382CD4"/>
    <w:rsid w:val="00395BCD"/>
    <w:rsid w:val="003B3B56"/>
    <w:rsid w:val="003D1CF8"/>
    <w:rsid w:val="003D32AA"/>
    <w:rsid w:val="003E0033"/>
    <w:rsid w:val="003E2241"/>
    <w:rsid w:val="003E7197"/>
    <w:rsid w:val="003F2679"/>
    <w:rsid w:val="003F72D5"/>
    <w:rsid w:val="00402573"/>
    <w:rsid w:val="00404111"/>
    <w:rsid w:val="004065D1"/>
    <w:rsid w:val="004368D7"/>
    <w:rsid w:val="00454A93"/>
    <w:rsid w:val="00467583"/>
    <w:rsid w:val="004705C8"/>
    <w:rsid w:val="004741BA"/>
    <w:rsid w:val="004A39B8"/>
    <w:rsid w:val="004C74F8"/>
    <w:rsid w:val="004D43EB"/>
    <w:rsid w:val="004D5299"/>
    <w:rsid w:val="004D7DBA"/>
    <w:rsid w:val="004E2600"/>
    <w:rsid w:val="004E264C"/>
    <w:rsid w:val="004E3D8E"/>
    <w:rsid w:val="004E4456"/>
    <w:rsid w:val="004F2273"/>
    <w:rsid w:val="00500C4B"/>
    <w:rsid w:val="0050756A"/>
    <w:rsid w:val="005279D3"/>
    <w:rsid w:val="005417C2"/>
    <w:rsid w:val="00542D9C"/>
    <w:rsid w:val="00546F21"/>
    <w:rsid w:val="00567F6D"/>
    <w:rsid w:val="005761BB"/>
    <w:rsid w:val="0058626A"/>
    <w:rsid w:val="0058723A"/>
    <w:rsid w:val="005A109D"/>
    <w:rsid w:val="005B06ED"/>
    <w:rsid w:val="005B3F0B"/>
    <w:rsid w:val="005C2F9C"/>
    <w:rsid w:val="005E3C29"/>
    <w:rsid w:val="0061571C"/>
    <w:rsid w:val="006204E6"/>
    <w:rsid w:val="00630A18"/>
    <w:rsid w:val="006347E8"/>
    <w:rsid w:val="00636511"/>
    <w:rsid w:val="00671AE4"/>
    <w:rsid w:val="006747B3"/>
    <w:rsid w:val="006759BC"/>
    <w:rsid w:val="00697661"/>
    <w:rsid w:val="006A1D71"/>
    <w:rsid w:val="006D1487"/>
    <w:rsid w:val="006D1F1F"/>
    <w:rsid w:val="006E131D"/>
    <w:rsid w:val="007042DA"/>
    <w:rsid w:val="007050ED"/>
    <w:rsid w:val="0070519A"/>
    <w:rsid w:val="00722083"/>
    <w:rsid w:val="0073586C"/>
    <w:rsid w:val="00745473"/>
    <w:rsid w:val="00745DF6"/>
    <w:rsid w:val="00763DD3"/>
    <w:rsid w:val="0078309A"/>
    <w:rsid w:val="00785B22"/>
    <w:rsid w:val="007879F9"/>
    <w:rsid w:val="007C3015"/>
    <w:rsid w:val="007C7457"/>
    <w:rsid w:val="007D17A8"/>
    <w:rsid w:val="007E6435"/>
    <w:rsid w:val="00816B03"/>
    <w:rsid w:val="008305EB"/>
    <w:rsid w:val="00833224"/>
    <w:rsid w:val="00852D89"/>
    <w:rsid w:val="00876A45"/>
    <w:rsid w:val="00876ECC"/>
    <w:rsid w:val="008777FC"/>
    <w:rsid w:val="008945BF"/>
    <w:rsid w:val="008B0BC3"/>
    <w:rsid w:val="008C1CF1"/>
    <w:rsid w:val="008D61BA"/>
    <w:rsid w:val="008E1FAF"/>
    <w:rsid w:val="009432E7"/>
    <w:rsid w:val="00951807"/>
    <w:rsid w:val="009528D4"/>
    <w:rsid w:val="00952D2E"/>
    <w:rsid w:val="00955B1B"/>
    <w:rsid w:val="0096660D"/>
    <w:rsid w:val="009C2FB2"/>
    <w:rsid w:val="009D13B5"/>
    <w:rsid w:val="009D259A"/>
    <w:rsid w:val="009D7AA3"/>
    <w:rsid w:val="009D7D3B"/>
    <w:rsid w:val="009E3C0B"/>
    <w:rsid w:val="009F6310"/>
    <w:rsid w:val="00A10FB1"/>
    <w:rsid w:val="00A14A05"/>
    <w:rsid w:val="00A437EB"/>
    <w:rsid w:val="00A57155"/>
    <w:rsid w:val="00A75C84"/>
    <w:rsid w:val="00A86DD8"/>
    <w:rsid w:val="00AA4A87"/>
    <w:rsid w:val="00AC26B0"/>
    <w:rsid w:val="00AD21C0"/>
    <w:rsid w:val="00AD7E12"/>
    <w:rsid w:val="00AE58AC"/>
    <w:rsid w:val="00AE6EBE"/>
    <w:rsid w:val="00AF4D35"/>
    <w:rsid w:val="00AF7014"/>
    <w:rsid w:val="00B11202"/>
    <w:rsid w:val="00B13316"/>
    <w:rsid w:val="00B26EDF"/>
    <w:rsid w:val="00B5413A"/>
    <w:rsid w:val="00B56DA6"/>
    <w:rsid w:val="00B61957"/>
    <w:rsid w:val="00B62DA2"/>
    <w:rsid w:val="00B720FA"/>
    <w:rsid w:val="00B82F23"/>
    <w:rsid w:val="00B92DB0"/>
    <w:rsid w:val="00BB0C03"/>
    <w:rsid w:val="00BB5F83"/>
    <w:rsid w:val="00BC6ABC"/>
    <w:rsid w:val="00BD60EB"/>
    <w:rsid w:val="00BD7AC4"/>
    <w:rsid w:val="00C22BF5"/>
    <w:rsid w:val="00C42081"/>
    <w:rsid w:val="00C45BC5"/>
    <w:rsid w:val="00C52ADA"/>
    <w:rsid w:val="00C548A2"/>
    <w:rsid w:val="00C55BA5"/>
    <w:rsid w:val="00C62089"/>
    <w:rsid w:val="00C65CA6"/>
    <w:rsid w:val="00C72EBD"/>
    <w:rsid w:val="00C826A4"/>
    <w:rsid w:val="00C833E4"/>
    <w:rsid w:val="00C96F1E"/>
    <w:rsid w:val="00CA230F"/>
    <w:rsid w:val="00CA2CA8"/>
    <w:rsid w:val="00CA6295"/>
    <w:rsid w:val="00CC3CB9"/>
    <w:rsid w:val="00CC3CD9"/>
    <w:rsid w:val="00CD71FF"/>
    <w:rsid w:val="00CD78E6"/>
    <w:rsid w:val="00CF27C1"/>
    <w:rsid w:val="00CF432F"/>
    <w:rsid w:val="00D03222"/>
    <w:rsid w:val="00D11BDB"/>
    <w:rsid w:val="00D17437"/>
    <w:rsid w:val="00D224EA"/>
    <w:rsid w:val="00D26671"/>
    <w:rsid w:val="00D30673"/>
    <w:rsid w:val="00D31188"/>
    <w:rsid w:val="00D33DF0"/>
    <w:rsid w:val="00D40598"/>
    <w:rsid w:val="00D841CB"/>
    <w:rsid w:val="00DB5165"/>
    <w:rsid w:val="00DB60B9"/>
    <w:rsid w:val="00DD2E99"/>
    <w:rsid w:val="00DD3293"/>
    <w:rsid w:val="00DE5775"/>
    <w:rsid w:val="00DF1E9D"/>
    <w:rsid w:val="00E14FE1"/>
    <w:rsid w:val="00E539CF"/>
    <w:rsid w:val="00E5769D"/>
    <w:rsid w:val="00E64D8E"/>
    <w:rsid w:val="00E72492"/>
    <w:rsid w:val="00E778A8"/>
    <w:rsid w:val="00E875D6"/>
    <w:rsid w:val="00EB37A5"/>
    <w:rsid w:val="00EC5F35"/>
    <w:rsid w:val="00ED081C"/>
    <w:rsid w:val="00ED39AA"/>
    <w:rsid w:val="00EE1116"/>
    <w:rsid w:val="00EF0B01"/>
    <w:rsid w:val="00F0327E"/>
    <w:rsid w:val="00F039A2"/>
    <w:rsid w:val="00F146A8"/>
    <w:rsid w:val="00F35D64"/>
    <w:rsid w:val="00F40AEE"/>
    <w:rsid w:val="00F50BC9"/>
    <w:rsid w:val="00F77BCB"/>
    <w:rsid w:val="00F8625A"/>
    <w:rsid w:val="00FA1FF6"/>
    <w:rsid w:val="00FB13E9"/>
    <w:rsid w:val="00FB4CC1"/>
    <w:rsid w:val="00FD786B"/>
    <w:rsid w:val="00FF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45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26EDF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833224"/>
    <w:pPr>
      <w:keepNext/>
      <w:widowControl/>
      <w:numPr>
        <w:ilvl w:val="2"/>
        <w:numId w:val="1"/>
      </w:numPr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33224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3322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33224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33224"/>
    <w:pPr>
      <w:numPr>
        <w:ilvl w:val="6"/>
        <w:numId w:val="1"/>
      </w:numPr>
      <w:spacing w:before="240" w:after="60"/>
      <w:outlineLvl w:val="6"/>
    </w:pPr>
    <w:rPr>
      <w:rFonts w:cs="Times New Roman"/>
      <w:szCs w:val="24"/>
    </w:rPr>
  </w:style>
  <w:style w:type="paragraph" w:styleId="8">
    <w:name w:val="heading 8"/>
    <w:basedOn w:val="a"/>
    <w:next w:val="a"/>
    <w:link w:val="80"/>
    <w:qFormat/>
    <w:rsid w:val="00833224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3322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332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33224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3322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332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3322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26EDF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B26EDF"/>
    <w:rPr>
      <w:rFonts w:ascii="Times New Roman" w:eastAsiaTheme="majorEastAsia" w:hAnsi="Times New Roman" w:cstheme="majorBidi"/>
      <w:b/>
      <w:bCs/>
      <w:caps/>
      <w:sz w:val="28"/>
      <w:szCs w:val="28"/>
      <w:lang w:eastAsia="ru-RU"/>
    </w:rPr>
  </w:style>
  <w:style w:type="numbering" w:customStyle="1" w:styleId="1">
    <w:name w:val="Стиль1"/>
    <w:uiPriority w:val="99"/>
    <w:rsid w:val="004741BA"/>
    <w:pPr>
      <w:numPr>
        <w:numId w:val="4"/>
      </w:numPr>
    </w:pPr>
  </w:style>
  <w:style w:type="paragraph" w:customStyle="1" w:styleId="ConsPlusNormal">
    <w:name w:val="ConsPlusNormal"/>
    <w:rsid w:val="00AC26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AC26B0"/>
    <w:rPr>
      <w:color w:val="0000FF"/>
      <w:u w:val="single"/>
    </w:rPr>
  </w:style>
  <w:style w:type="paragraph" w:customStyle="1" w:styleId="western">
    <w:name w:val="western"/>
    <w:basedOn w:val="a"/>
    <w:rsid w:val="003E2241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ConsPlusTitle">
    <w:name w:val="ConsPlusTitle"/>
    <w:rsid w:val="000A4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nhideWhenUsed/>
    <w:rsid w:val="00200F74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s1">
    <w:name w:val="s_1"/>
    <w:basedOn w:val="a"/>
    <w:rsid w:val="00955B1B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s22">
    <w:name w:val="s_22"/>
    <w:basedOn w:val="a"/>
    <w:rsid w:val="005C2F9C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character" w:customStyle="1" w:styleId="a6">
    <w:name w:val="Гипертекстовая ссылка"/>
    <w:basedOn w:val="a0"/>
    <w:uiPriority w:val="99"/>
    <w:rsid w:val="00E64D8E"/>
    <w:rPr>
      <w:color w:val="106BBE"/>
    </w:rPr>
  </w:style>
  <w:style w:type="paragraph" w:customStyle="1" w:styleId="ConsNonformat">
    <w:name w:val="ConsNonformat"/>
    <w:rsid w:val="007C301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7">
    <w:name w:val="Новый"/>
    <w:basedOn w:val="a"/>
    <w:rsid w:val="007C3015"/>
    <w:pPr>
      <w:keepNext/>
      <w:widowControl/>
      <w:suppressAutoHyphens/>
      <w:autoSpaceDE/>
      <w:autoSpaceDN/>
      <w:adjustRightInd/>
      <w:jc w:val="both"/>
    </w:pPr>
    <w:rPr>
      <w:rFonts w:cs="Times New Roman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845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2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63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2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79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87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78fz.roseltorg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178fz.roseltorg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mitet.kui.zlat@yandex.ru" TargetMode="External"/><Relationship Id="rId11" Type="http://schemas.openxmlformats.org/officeDocument/2006/relationships/hyperlink" Target="https://178fz.roseltorg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lat-g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83FA3-3B5B-445C-AE18-8BB55AD6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2823</TotalTime>
  <Pages>17</Pages>
  <Words>6472</Words>
  <Characters>36893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Мухачёва Ирина Викторовна</dc:creator>
  <cp:lastModifiedBy>Мухачёва Ирина Викторовна</cp:lastModifiedBy>
  <cp:revision>127</cp:revision>
  <cp:lastPrinted>2025-07-08T07:54:00Z</cp:lastPrinted>
  <dcterms:created xsi:type="dcterms:W3CDTF">2024-12-19T08:59:00Z</dcterms:created>
  <dcterms:modified xsi:type="dcterms:W3CDTF">2025-07-10T05:07:00Z</dcterms:modified>
</cp:coreProperties>
</file>